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12"/>
        <w:gridCol w:w="1340"/>
        <w:gridCol w:w="1340"/>
        <w:gridCol w:w="1340"/>
        <w:gridCol w:w="1341"/>
        <w:gridCol w:w="1340"/>
        <w:gridCol w:w="1340"/>
        <w:gridCol w:w="1341"/>
      </w:tblGrid>
      <w:tr w:rsidR="009809E4" w:rsidRPr="00396715" w14:paraId="60CB30E3" w14:textId="77777777" w:rsidTr="00F1099A">
        <w:trPr>
          <w:trHeight w:val="1594"/>
        </w:trPr>
        <w:tc>
          <w:tcPr>
            <w:tcW w:w="15694" w:type="dxa"/>
            <w:gridSpan w:val="8"/>
            <w:vAlign w:val="center"/>
          </w:tcPr>
          <w:p w14:paraId="023C5D12" w14:textId="62BD5753" w:rsidR="009809E4" w:rsidRPr="00582F0D" w:rsidRDefault="00F1099A" w:rsidP="009E0DEE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Cs w:val="26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6B494D84" wp14:editId="06A4E6A2">
                  <wp:extent cx="3555799" cy="1270659"/>
                  <wp:effectExtent l="0" t="0" r="6985" b="0"/>
                  <wp:docPr id="4" name="圖片 4" descr="Energy Conservation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ergy Conservation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166" cy="129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9E4" w:rsidRPr="00396715" w14:paraId="43EED949" w14:textId="77777777" w:rsidTr="00F1099A">
        <w:trPr>
          <w:trHeight w:val="490"/>
        </w:trPr>
        <w:tc>
          <w:tcPr>
            <w:tcW w:w="15694" w:type="dxa"/>
            <w:gridSpan w:val="8"/>
            <w:vAlign w:val="center"/>
          </w:tcPr>
          <w:p w14:paraId="6E1F5AE4" w14:textId="0C7C3C9A" w:rsidR="009809E4" w:rsidRPr="002C676C" w:rsidRDefault="00F1099A" w:rsidP="005D2382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5D238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809E4" w:rsidRPr="00396715" w14:paraId="51C3F79C" w14:textId="77777777" w:rsidTr="00B6474F">
        <w:trPr>
          <w:trHeight w:val="225"/>
        </w:trPr>
        <w:tc>
          <w:tcPr>
            <w:tcW w:w="6312" w:type="dxa"/>
          </w:tcPr>
          <w:p w14:paraId="3D12941F" w14:textId="691BBE01" w:rsidR="009809E4" w:rsidRPr="002C676C" w:rsidRDefault="00F1099A" w:rsidP="009E0DEE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40" w:type="dxa"/>
            <w:vAlign w:val="center"/>
          </w:tcPr>
          <w:p w14:paraId="0CC9317F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center"/>
          </w:tcPr>
          <w:p w14:paraId="1D7C8C83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40" w:type="dxa"/>
            <w:vAlign w:val="center"/>
          </w:tcPr>
          <w:p w14:paraId="4E2739FB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41" w:type="dxa"/>
            <w:vAlign w:val="center"/>
          </w:tcPr>
          <w:p w14:paraId="51E83B75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40" w:type="dxa"/>
            <w:vAlign w:val="center"/>
          </w:tcPr>
          <w:p w14:paraId="553DD936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40" w:type="dxa"/>
            <w:vAlign w:val="center"/>
          </w:tcPr>
          <w:p w14:paraId="40C2C110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41" w:type="dxa"/>
            <w:vAlign w:val="center"/>
          </w:tcPr>
          <w:p w14:paraId="0A75517E" w14:textId="77777777" w:rsidR="009809E4" w:rsidRPr="002C676C" w:rsidRDefault="009809E4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9809E4" w:rsidRPr="00396715" w14:paraId="5C154DA9" w14:textId="77777777" w:rsidTr="00B6474F">
        <w:trPr>
          <w:trHeight w:val="375"/>
        </w:trPr>
        <w:tc>
          <w:tcPr>
            <w:tcW w:w="6312" w:type="dxa"/>
          </w:tcPr>
          <w:p w14:paraId="65FEF549" w14:textId="2893775F" w:rsidR="009809E4" w:rsidRPr="002C676C" w:rsidRDefault="00F1099A" w:rsidP="009E0DEE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40" w:type="dxa"/>
          </w:tcPr>
          <w:p w14:paraId="0114D4A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72ECA0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90A6E8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203FF90B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141E6B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83E1FB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254037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0F323B6D" w14:textId="77777777" w:rsidTr="00B6474F">
        <w:trPr>
          <w:trHeight w:val="977"/>
        </w:trPr>
        <w:tc>
          <w:tcPr>
            <w:tcW w:w="6312" w:type="dxa"/>
          </w:tcPr>
          <w:p w14:paraId="3851220A" w14:textId="1D0FCA02" w:rsidR="009809E4" w:rsidRPr="002C676C" w:rsidRDefault="00F1099A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E1.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關掉</w:t>
            </w:r>
            <w:r w:rsidR="00E6491A" w:rsidRPr="00E6491A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不需使用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的電燈</w:t>
            </w:r>
            <w:r w:rsidR="00E6491A" w:rsidRPr="00E6491A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、電腦和其他電子儀器（例如投影機、咪箱等）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1B93A4B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A22B41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0644F6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3478D05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7AF9C7D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B755B53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03D6AA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17127F73" w14:textId="77777777" w:rsidTr="00B6474F">
        <w:trPr>
          <w:trHeight w:val="977"/>
        </w:trPr>
        <w:tc>
          <w:tcPr>
            <w:tcW w:w="6312" w:type="dxa"/>
          </w:tcPr>
          <w:p w14:paraId="1F880AD4" w14:textId="1B985D79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2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當室外溫度低於攝氏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2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5度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及室外空氣質素良好時，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打開門窗及使用風扇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改善空氣流通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41143BE9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404B2BC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EDADB0B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D11EA7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435DD823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23993EE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5ECC36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6E9E13AD" w14:textId="77777777" w:rsidTr="00B6474F">
        <w:trPr>
          <w:trHeight w:val="977"/>
        </w:trPr>
        <w:tc>
          <w:tcPr>
            <w:tcW w:w="6312" w:type="dxa"/>
          </w:tcPr>
          <w:p w14:paraId="3BB02E94" w14:textId="710588E5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3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將班房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冷氣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溫度維持在學校政策所訂立的範圍內。</w:t>
            </w:r>
          </w:p>
        </w:tc>
        <w:tc>
          <w:tcPr>
            <w:tcW w:w="1340" w:type="dxa"/>
          </w:tcPr>
          <w:p w14:paraId="70F7A866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804399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521CB98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C8C3E1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2B37CBB5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68EAB42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A4CC7E8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3A1F5762" w14:textId="77777777" w:rsidTr="00B6474F">
        <w:trPr>
          <w:trHeight w:val="977"/>
        </w:trPr>
        <w:tc>
          <w:tcPr>
            <w:tcW w:w="6312" w:type="dxa"/>
          </w:tcPr>
          <w:p w14:paraId="4165D28D" w14:textId="7733928B" w:rsidR="009809E4" w:rsidRPr="002C676C" w:rsidRDefault="00531168" w:rsidP="009E0DEE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4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離開課室時，關掉</w:t>
            </w:r>
            <w:r w:rsidR="00E6491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不需使用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的風扇</w:t>
            </w:r>
            <w:r w:rsidR="00E6491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和冷氣機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40" w:type="dxa"/>
          </w:tcPr>
          <w:p w14:paraId="7A4B4B0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58B3E24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9DBADD7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BA8E4E0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5961420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03302DBE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6A5781E6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9809E4" w:rsidRPr="00396715" w14:paraId="4EBC9592" w14:textId="77777777" w:rsidTr="002C676C">
        <w:trPr>
          <w:trHeight w:val="85"/>
        </w:trPr>
        <w:tc>
          <w:tcPr>
            <w:tcW w:w="6312" w:type="dxa"/>
          </w:tcPr>
          <w:p w14:paraId="248729AE" w14:textId="107415EB" w:rsidR="00531168" w:rsidRPr="002C676C" w:rsidRDefault="00531168" w:rsidP="00531168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E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3794B6FF" w14:textId="77777777" w:rsidR="009809E4" w:rsidRDefault="009809E4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  <w:p w14:paraId="5AF629AB" w14:textId="77777777" w:rsidR="002C676C" w:rsidRDefault="002C676C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  <w:p w14:paraId="37D245AA" w14:textId="5A571CBB" w:rsidR="002C676C" w:rsidRPr="002C676C" w:rsidRDefault="002C676C" w:rsidP="00997EB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8C766EC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4C42F3F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6555509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50270E1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19B1130D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0" w:type="dxa"/>
          </w:tcPr>
          <w:p w14:paraId="39348CC0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0086FFA" w14:textId="77777777" w:rsidR="009809E4" w:rsidRPr="002C676C" w:rsidRDefault="009809E4" w:rsidP="009E0DEE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tbl>
      <w:tblPr>
        <w:tblStyle w:val="10"/>
        <w:tblW w:w="0" w:type="auto"/>
        <w:tblInd w:w="98" w:type="dxa"/>
        <w:tblLook w:val="04A0" w:firstRow="1" w:lastRow="0" w:firstColumn="1" w:lastColumn="0" w:noHBand="0" w:noVBand="1"/>
      </w:tblPr>
      <w:tblGrid>
        <w:gridCol w:w="6196"/>
        <w:gridCol w:w="1336"/>
        <w:gridCol w:w="1336"/>
        <w:gridCol w:w="1337"/>
        <w:gridCol w:w="1336"/>
        <w:gridCol w:w="1337"/>
        <w:gridCol w:w="1336"/>
        <w:gridCol w:w="1337"/>
      </w:tblGrid>
      <w:tr w:rsidR="00393F88" w:rsidRPr="00393F88" w14:paraId="3009C1C3" w14:textId="77777777" w:rsidTr="00997EBB">
        <w:trPr>
          <w:trHeight w:val="2720"/>
        </w:trPr>
        <w:tc>
          <w:tcPr>
            <w:tcW w:w="15551" w:type="dxa"/>
            <w:gridSpan w:val="8"/>
            <w:vAlign w:val="center"/>
          </w:tcPr>
          <w:p w14:paraId="449555CF" w14:textId="04BD26FF" w:rsidR="00393F88" w:rsidRPr="00393F88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Cs w:val="26"/>
                <w:lang w:eastAsia="en-US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color w:val="943634" w:themeColor="accent2" w:themeShade="BF"/>
                <w:sz w:val="24"/>
                <w:szCs w:val="24"/>
              </w:rPr>
              <w:lastRenderedPageBreak/>
              <w:drawing>
                <wp:inline distT="0" distB="0" distL="0" distR="0" wp14:anchorId="242A2439" wp14:editId="11333A13">
                  <wp:extent cx="3436001" cy="1223159"/>
                  <wp:effectExtent l="0" t="0" r="0" b="0"/>
                  <wp:docPr id="5" name="圖片 5" descr="Water Conservation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ter Conservation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4858" cy="124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F88" w:rsidRPr="00393F88" w14:paraId="220D3A36" w14:textId="77777777" w:rsidTr="00B6474F">
        <w:trPr>
          <w:trHeight w:val="509"/>
        </w:trPr>
        <w:tc>
          <w:tcPr>
            <w:tcW w:w="15551" w:type="dxa"/>
            <w:gridSpan w:val="8"/>
            <w:vAlign w:val="center"/>
          </w:tcPr>
          <w:p w14:paraId="015B2E56" w14:textId="152DA170" w:rsidR="00393F88" w:rsidRPr="002C676C" w:rsidRDefault="00393F88" w:rsidP="00997EBB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5D238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97EBB" w:rsidRPr="00393F88" w14:paraId="687050DD" w14:textId="77777777" w:rsidTr="00B6474F">
        <w:trPr>
          <w:trHeight w:val="70"/>
        </w:trPr>
        <w:tc>
          <w:tcPr>
            <w:tcW w:w="6196" w:type="dxa"/>
          </w:tcPr>
          <w:p w14:paraId="707F0075" w14:textId="74EE3EBA" w:rsidR="00997EBB" w:rsidRPr="002C676C" w:rsidRDefault="00997EBB" w:rsidP="00997EBB">
            <w:pPr>
              <w:widowControl w:val="0"/>
              <w:tabs>
                <w:tab w:val="left" w:pos="1134"/>
              </w:tabs>
              <w:autoSpaceDE w:val="0"/>
              <w:autoSpaceDN w:val="0"/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36" w:type="dxa"/>
            <w:vAlign w:val="center"/>
          </w:tcPr>
          <w:p w14:paraId="534181D9" w14:textId="422CC540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36" w:type="dxa"/>
            <w:vAlign w:val="center"/>
          </w:tcPr>
          <w:p w14:paraId="131F554D" w14:textId="4530370B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37" w:type="dxa"/>
            <w:vAlign w:val="center"/>
          </w:tcPr>
          <w:p w14:paraId="34181AEE" w14:textId="0BD52901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36" w:type="dxa"/>
            <w:vAlign w:val="center"/>
          </w:tcPr>
          <w:p w14:paraId="1BCDD988" w14:textId="15D2E540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37" w:type="dxa"/>
            <w:vAlign w:val="center"/>
          </w:tcPr>
          <w:p w14:paraId="431EEB4E" w14:textId="70DBEC23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36" w:type="dxa"/>
            <w:vAlign w:val="center"/>
          </w:tcPr>
          <w:p w14:paraId="1435F252" w14:textId="332F23A8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37" w:type="dxa"/>
            <w:vAlign w:val="center"/>
          </w:tcPr>
          <w:p w14:paraId="749DE53D" w14:textId="327A76B3" w:rsidR="00997EBB" w:rsidRPr="002C676C" w:rsidRDefault="00997EBB" w:rsidP="00B6474F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393F88" w:rsidRPr="00393F88" w14:paraId="332C8563" w14:textId="77777777" w:rsidTr="009568C7">
        <w:trPr>
          <w:trHeight w:val="550"/>
        </w:trPr>
        <w:tc>
          <w:tcPr>
            <w:tcW w:w="6196" w:type="dxa"/>
          </w:tcPr>
          <w:p w14:paraId="37DB2A4B" w14:textId="69645195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36" w:type="dxa"/>
          </w:tcPr>
          <w:p w14:paraId="6DF24A5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031A2C2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1E1C40C4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3CED50F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7747A8D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1325E24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2F6790D8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</w:tr>
      <w:tr w:rsidR="00393F88" w:rsidRPr="00393F88" w14:paraId="52F4A4B5" w14:textId="77777777" w:rsidTr="00B6474F">
        <w:trPr>
          <w:trHeight w:val="935"/>
        </w:trPr>
        <w:tc>
          <w:tcPr>
            <w:tcW w:w="6196" w:type="dxa"/>
          </w:tcPr>
          <w:p w14:paraId="4E05F56A" w14:textId="1B371ED1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使用水龍頭及／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或飲水機後關上水掣。</w:t>
            </w:r>
          </w:p>
        </w:tc>
        <w:tc>
          <w:tcPr>
            <w:tcW w:w="1336" w:type="dxa"/>
          </w:tcPr>
          <w:p w14:paraId="55A4C42A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06653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96690C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CDF8C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ECE41EF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9C464E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E5F23FD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7B18C4A7" w14:textId="77777777" w:rsidTr="00B6474F">
        <w:trPr>
          <w:trHeight w:val="1108"/>
        </w:trPr>
        <w:tc>
          <w:tcPr>
            <w:tcW w:w="6196" w:type="dxa"/>
          </w:tcPr>
          <w:p w14:paraId="0E5FA114" w14:textId="1296EFBA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W2.</w:t>
            </w:r>
            <w:r w:rsidRPr="002C676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使用肥皂洗手時，關上水龍頭</w:t>
            </w:r>
            <w:r w:rsidR="005D238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／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手離開水源（適用於已安裝紅外線自動感應水龍頭的學校）。</w:t>
            </w:r>
          </w:p>
        </w:tc>
        <w:tc>
          <w:tcPr>
            <w:tcW w:w="1336" w:type="dxa"/>
          </w:tcPr>
          <w:p w14:paraId="05B3304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64F7CCA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7273344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48A9CBB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34F99E7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741641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2AABCC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4308DBC0" w14:textId="77777777" w:rsidTr="00B6474F">
        <w:trPr>
          <w:trHeight w:val="1108"/>
        </w:trPr>
        <w:tc>
          <w:tcPr>
            <w:tcW w:w="6196" w:type="dxa"/>
          </w:tcPr>
          <w:p w14:paraId="003D3AE0" w14:textId="595E50D5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W3.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沒有給植物過度澆水（適用於班房內／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走廊有種植盆栽的學校）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336" w:type="dxa"/>
          </w:tcPr>
          <w:p w14:paraId="48084EC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1C248D7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1571123C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DD54F22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6B4992D5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092DA29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7" w:type="dxa"/>
          </w:tcPr>
          <w:p w14:paraId="1CC81636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393F88" w14:paraId="53854880" w14:textId="77777777" w:rsidTr="00B6474F">
        <w:trPr>
          <w:trHeight w:val="1657"/>
        </w:trPr>
        <w:tc>
          <w:tcPr>
            <w:tcW w:w="6196" w:type="dxa"/>
          </w:tcPr>
          <w:p w14:paraId="7948AD9A" w14:textId="37C346B7" w:rsidR="00393F88" w:rsidRPr="002C676C" w:rsidRDefault="00393F88" w:rsidP="00393F88">
            <w:pPr>
              <w:tabs>
                <w:tab w:val="left" w:pos="1134"/>
              </w:tabs>
              <w:rPr>
                <w:rFonts w:ascii="微軟正黑體" w:eastAsia="SimSun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W4.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35AFD9B6" w14:textId="31CE1F7C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336" w:type="dxa"/>
          </w:tcPr>
          <w:p w14:paraId="363FEA3E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4D0A1F2B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185A9BE0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671A9F6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03618FF4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6" w:type="dxa"/>
          </w:tcPr>
          <w:p w14:paraId="50DC4833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  <w:tc>
          <w:tcPr>
            <w:tcW w:w="1337" w:type="dxa"/>
          </w:tcPr>
          <w:p w14:paraId="2DCAAE16" w14:textId="77777777" w:rsidR="00393F88" w:rsidRPr="002C676C" w:rsidRDefault="00393F88" w:rsidP="00393F88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微軟正黑體" w:cstheme="minorHAnsi"/>
                <w:bCs/>
                <w:color w:val="000700"/>
                <w:sz w:val="28"/>
                <w:szCs w:val="28"/>
                <w:lang w:eastAsia="en-US"/>
              </w:rPr>
            </w:pPr>
          </w:p>
        </w:tc>
      </w:tr>
    </w:tbl>
    <w:p w14:paraId="57CDA67E" w14:textId="77777777" w:rsidR="009809E4" w:rsidRPr="00EB229E" w:rsidRDefault="009809E4" w:rsidP="004C12F3">
      <w:pPr>
        <w:jc w:val="center"/>
        <w:rPr>
          <w:rFonts w:ascii="Calibri" w:hAnsi="Calibri" w:cs="Calibri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06"/>
        <w:gridCol w:w="5217"/>
        <w:gridCol w:w="1330"/>
        <w:gridCol w:w="1331"/>
        <w:gridCol w:w="1331"/>
        <w:gridCol w:w="1330"/>
        <w:gridCol w:w="1331"/>
        <w:gridCol w:w="1331"/>
        <w:gridCol w:w="1331"/>
        <w:gridCol w:w="6"/>
      </w:tblGrid>
      <w:tr w:rsidR="00FD2DF3" w:rsidRPr="00396715" w14:paraId="4EA28EE3" w14:textId="77777777" w:rsidTr="002C676C">
        <w:trPr>
          <w:trHeight w:val="2383"/>
        </w:trPr>
        <w:tc>
          <w:tcPr>
            <w:tcW w:w="15544" w:type="dxa"/>
            <w:gridSpan w:val="10"/>
          </w:tcPr>
          <w:p w14:paraId="2E39B647" w14:textId="77777777" w:rsidR="00997EBB" w:rsidRDefault="00997EBB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bookmarkStart w:id="1" w:name="未命名"/>
            <w:bookmarkEnd w:id="1"/>
          </w:p>
          <w:p w14:paraId="4C0A9FD5" w14:textId="3AE64033" w:rsidR="00FD2DF3" w:rsidRPr="00396715" w:rsidRDefault="00393F88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59F4B860" wp14:editId="54153C7E">
                  <wp:extent cx="4500748" cy="1076266"/>
                  <wp:effectExtent l="0" t="0" r="0" b="0"/>
                  <wp:docPr id="6" name="圖片 6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DF3" w:rsidRPr="00396715" w14:paraId="2245A91D" w14:textId="77777777" w:rsidTr="00B6474F">
        <w:trPr>
          <w:trHeight w:val="469"/>
        </w:trPr>
        <w:tc>
          <w:tcPr>
            <w:tcW w:w="15544" w:type="dxa"/>
            <w:gridSpan w:val="10"/>
            <w:vAlign w:val="center"/>
          </w:tcPr>
          <w:p w14:paraId="4D507281" w14:textId="4377623A" w:rsidR="00FD2DF3" w:rsidRPr="002C676C" w:rsidRDefault="00393F88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5D238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C12A5C" w:rsidRPr="00396715" w14:paraId="21CA5F6C" w14:textId="77777777" w:rsidTr="00B6474F">
        <w:trPr>
          <w:gridAfter w:val="1"/>
          <w:wAfter w:w="6" w:type="dxa"/>
          <w:trHeight w:val="388"/>
        </w:trPr>
        <w:tc>
          <w:tcPr>
            <w:tcW w:w="6223" w:type="dxa"/>
            <w:gridSpan w:val="2"/>
          </w:tcPr>
          <w:p w14:paraId="657586BD" w14:textId="71000EAB" w:rsidR="00FD2DF3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30" w:type="dxa"/>
            <w:vAlign w:val="center"/>
          </w:tcPr>
          <w:p w14:paraId="68BEEC41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31" w:type="dxa"/>
            <w:vAlign w:val="center"/>
          </w:tcPr>
          <w:p w14:paraId="7F7A7385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31" w:type="dxa"/>
            <w:vAlign w:val="center"/>
          </w:tcPr>
          <w:p w14:paraId="17AEA377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14:paraId="21C1C04F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 w14:paraId="20FB5365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31" w:type="dxa"/>
            <w:vAlign w:val="center"/>
          </w:tcPr>
          <w:p w14:paraId="64BB021C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31" w:type="dxa"/>
            <w:vAlign w:val="center"/>
          </w:tcPr>
          <w:p w14:paraId="754CE3C1" w14:textId="77777777" w:rsidR="00FD2DF3" w:rsidRPr="002C676C" w:rsidRDefault="00FD2DF3" w:rsidP="00B6474F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C12A5C" w:rsidRPr="00396715" w14:paraId="6C5118E3" w14:textId="77777777" w:rsidTr="009568C7">
        <w:trPr>
          <w:gridAfter w:val="1"/>
          <w:wAfter w:w="6" w:type="dxa"/>
          <w:trHeight w:val="497"/>
        </w:trPr>
        <w:tc>
          <w:tcPr>
            <w:tcW w:w="6223" w:type="dxa"/>
            <w:gridSpan w:val="2"/>
          </w:tcPr>
          <w:p w14:paraId="6BBB72E5" w14:textId="044399A7" w:rsidR="00FD2DF3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30" w:type="dxa"/>
          </w:tcPr>
          <w:p w14:paraId="1133B20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74193A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9CB4B94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071F770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5D25668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EDA80C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F8C818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5F39D44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 w:val="restart"/>
          </w:tcPr>
          <w:p w14:paraId="7E34B34C" w14:textId="28FD782B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廚餘</w:t>
            </w:r>
          </w:p>
        </w:tc>
        <w:tc>
          <w:tcPr>
            <w:tcW w:w="5217" w:type="dxa"/>
          </w:tcPr>
          <w:p w14:paraId="46CF6E1C" w14:textId="169BDDC1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沒有產生大量剩食。</w:t>
            </w:r>
          </w:p>
        </w:tc>
        <w:tc>
          <w:tcPr>
            <w:tcW w:w="1330" w:type="dxa"/>
          </w:tcPr>
          <w:p w14:paraId="1EBFF99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5D80D3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C81047A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C9586F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F66EED2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AE4C04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4B0993D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048E37AF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2DE506F5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4648A2E5" w14:textId="17C0466A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R2.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將廚餘從飯盒、餐具及／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或容器中分開，以方便廚餘回收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（如有）。</w:t>
            </w:r>
          </w:p>
        </w:tc>
        <w:tc>
          <w:tcPr>
            <w:tcW w:w="1330" w:type="dxa"/>
          </w:tcPr>
          <w:p w14:paraId="6B9E066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867934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888DA3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2527386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CABC6DE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4F931B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36F588C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90B36F5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 w:val="restart"/>
          </w:tcPr>
          <w:p w14:paraId="5EFAD6D1" w14:textId="1B087401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proofErr w:type="gramStart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紙料</w:t>
            </w:r>
            <w:proofErr w:type="gramEnd"/>
          </w:p>
        </w:tc>
        <w:tc>
          <w:tcPr>
            <w:tcW w:w="5217" w:type="dxa"/>
          </w:tcPr>
          <w:p w14:paraId="580FEA23" w14:textId="15EE4507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R3. 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以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手帕／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手巾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代替</w:t>
            </w:r>
            <w:r w:rsidR="00456EEA"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抹手紙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。</w:t>
            </w:r>
          </w:p>
        </w:tc>
        <w:tc>
          <w:tcPr>
            <w:tcW w:w="1330" w:type="dxa"/>
          </w:tcPr>
          <w:p w14:paraId="7596353A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E84DD38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A277D9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0809F84E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18771C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4247D9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46F1E5D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43B22551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4E48244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40A49860" w14:textId="2A6BE118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將單面紙放在適當的收集箱。</w:t>
            </w:r>
          </w:p>
        </w:tc>
        <w:tc>
          <w:tcPr>
            <w:tcW w:w="1330" w:type="dxa"/>
          </w:tcPr>
          <w:p w14:paraId="057679E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D2EB93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7484D60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2713192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2B945A3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38B14ED7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052A52AB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68AB89A7" w14:textId="77777777" w:rsidTr="00B6474F">
        <w:trPr>
          <w:gridAfter w:val="1"/>
          <w:wAfter w:w="6" w:type="dxa"/>
          <w:trHeight w:val="1011"/>
        </w:trPr>
        <w:tc>
          <w:tcPr>
            <w:tcW w:w="1006" w:type="dxa"/>
            <w:vMerge/>
          </w:tcPr>
          <w:p w14:paraId="244E5AE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217" w:type="dxa"/>
          </w:tcPr>
          <w:p w14:paraId="6D0359BD" w14:textId="1B04B71F" w:rsidR="00FD2DF3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R5. 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雙面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使用紙張及用後放入雙面廢紙回收箱。</w:t>
            </w:r>
          </w:p>
        </w:tc>
        <w:tc>
          <w:tcPr>
            <w:tcW w:w="1330" w:type="dxa"/>
          </w:tcPr>
          <w:p w14:paraId="34969C79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10FDAEB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F2382E1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0" w:type="dxa"/>
          </w:tcPr>
          <w:p w14:paraId="4060F5FD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2C9B550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6F3DA60F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31" w:type="dxa"/>
          </w:tcPr>
          <w:p w14:paraId="2B189226" w14:textId="77777777" w:rsidR="00FD2DF3" w:rsidRPr="002C676C" w:rsidRDefault="00FD2DF3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2156D9CE" w14:textId="5CDBAC80" w:rsidR="00FD2DF3" w:rsidRPr="00B6474F" w:rsidRDefault="00FD2DF3">
      <w:pPr>
        <w:rPr>
          <w:rFonts w:asciiTheme="minorHAnsi" w:eastAsiaTheme="minorEastAsia" w:hAnsiTheme="minorHAnsi" w:cstheme="minorHAnsi"/>
          <w:color w:val="231F20"/>
          <w:sz w:val="32"/>
          <w:szCs w:val="32"/>
          <w:lang w:eastAsia="zh-TW"/>
        </w:rPr>
      </w:pPr>
    </w:p>
    <w:tbl>
      <w:tblPr>
        <w:tblStyle w:val="ab"/>
        <w:tblW w:w="15738" w:type="dxa"/>
        <w:tblLook w:val="04A0" w:firstRow="1" w:lastRow="0" w:firstColumn="1" w:lastColumn="0" w:noHBand="0" w:noVBand="1"/>
      </w:tblPr>
      <w:tblGrid>
        <w:gridCol w:w="1019"/>
        <w:gridCol w:w="5616"/>
        <w:gridCol w:w="1299"/>
        <w:gridCol w:w="1300"/>
        <w:gridCol w:w="1300"/>
        <w:gridCol w:w="1300"/>
        <w:gridCol w:w="1300"/>
        <w:gridCol w:w="1300"/>
        <w:gridCol w:w="1304"/>
      </w:tblGrid>
      <w:tr w:rsidR="00C12A5C" w:rsidRPr="00396715" w14:paraId="272E9502" w14:textId="77777777" w:rsidTr="009568C7">
        <w:trPr>
          <w:trHeight w:val="2950"/>
        </w:trPr>
        <w:tc>
          <w:tcPr>
            <w:tcW w:w="15738" w:type="dxa"/>
            <w:gridSpan w:val="9"/>
          </w:tcPr>
          <w:p w14:paraId="21B2544D" w14:textId="77777777" w:rsidR="00B6474F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362385B6" w14:textId="77777777" w:rsidR="00C12A5C" w:rsidRDefault="00C12A5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1BEE7C98" w14:textId="72884178" w:rsidR="002C676C" w:rsidRPr="00396715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7044A049" wp14:editId="13C60EED">
                  <wp:extent cx="4500748" cy="1076266"/>
                  <wp:effectExtent l="0" t="0" r="0" b="0"/>
                  <wp:docPr id="8" name="圖片 8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A5C" w:rsidRPr="002C676C" w14:paraId="3224B9C0" w14:textId="77777777" w:rsidTr="009568C7">
        <w:trPr>
          <w:trHeight w:val="594"/>
        </w:trPr>
        <w:tc>
          <w:tcPr>
            <w:tcW w:w="15738" w:type="dxa"/>
            <w:gridSpan w:val="9"/>
            <w:vAlign w:val="center"/>
          </w:tcPr>
          <w:p w14:paraId="411733A3" w14:textId="560012A0" w:rsidR="00C12A5C" w:rsidRPr="002C676C" w:rsidRDefault="001A11C9" w:rsidP="009568C7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1008F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997EBB" w:rsidRPr="002C676C" w14:paraId="15281CE2" w14:textId="77777777" w:rsidTr="009568C7">
        <w:trPr>
          <w:trHeight w:val="82"/>
        </w:trPr>
        <w:tc>
          <w:tcPr>
            <w:tcW w:w="6635" w:type="dxa"/>
            <w:gridSpan w:val="2"/>
          </w:tcPr>
          <w:p w14:paraId="45F6C3CE" w14:textId="11468A5E" w:rsidR="00997EBB" w:rsidRPr="002C676C" w:rsidRDefault="00997EBB" w:rsidP="00997EBB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99" w:type="dxa"/>
            <w:vAlign w:val="center"/>
          </w:tcPr>
          <w:p w14:paraId="26C29380" w14:textId="2A53A05A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00" w:type="dxa"/>
            <w:vAlign w:val="center"/>
          </w:tcPr>
          <w:p w14:paraId="11A14AED" w14:textId="308DAD80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00" w:type="dxa"/>
            <w:vAlign w:val="center"/>
          </w:tcPr>
          <w:p w14:paraId="73C42D20" w14:textId="01419F86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00" w:type="dxa"/>
            <w:vAlign w:val="center"/>
          </w:tcPr>
          <w:p w14:paraId="48042C52" w14:textId="639A0EF2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00" w:type="dxa"/>
            <w:vAlign w:val="center"/>
          </w:tcPr>
          <w:p w14:paraId="63251DD4" w14:textId="2904A000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00" w:type="dxa"/>
            <w:vAlign w:val="center"/>
          </w:tcPr>
          <w:p w14:paraId="21F63844" w14:textId="55E39DDF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00" w:type="dxa"/>
            <w:vAlign w:val="center"/>
          </w:tcPr>
          <w:p w14:paraId="7DD951E8" w14:textId="780F4637" w:rsidR="00997EBB" w:rsidRPr="002C676C" w:rsidRDefault="00997EBB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393F88" w:rsidRPr="002C676C" w14:paraId="4D0118D8" w14:textId="77777777" w:rsidTr="009568C7">
        <w:trPr>
          <w:trHeight w:val="554"/>
        </w:trPr>
        <w:tc>
          <w:tcPr>
            <w:tcW w:w="6635" w:type="dxa"/>
            <w:gridSpan w:val="2"/>
          </w:tcPr>
          <w:p w14:paraId="3EE8B749" w14:textId="0625B974" w:rsidR="00C12A5C" w:rsidRPr="002C676C" w:rsidRDefault="001A11C9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99" w:type="dxa"/>
          </w:tcPr>
          <w:p w14:paraId="00CC334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4D8EB4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0C63E7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057010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4CF6F0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4E34872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E5EFC4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51D4317B" w14:textId="77777777" w:rsidTr="009568C7">
        <w:trPr>
          <w:trHeight w:val="1037"/>
        </w:trPr>
        <w:tc>
          <w:tcPr>
            <w:tcW w:w="1019" w:type="dxa"/>
            <w:vMerge w:val="restart"/>
          </w:tcPr>
          <w:p w14:paraId="3E22E36C" w14:textId="2C55ACB2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塑膠</w:t>
            </w:r>
          </w:p>
        </w:tc>
        <w:tc>
          <w:tcPr>
            <w:tcW w:w="5616" w:type="dxa"/>
          </w:tcPr>
          <w:p w14:paraId="5B7B6E9D" w14:textId="4445D546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R6.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自備水樽。</w:t>
            </w:r>
          </w:p>
        </w:tc>
        <w:tc>
          <w:tcPr>
            <w:tcW w:w="1299" w:type="dxa"/>
          </w:tcPr>
          <w:p w14:paraId="294F68B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670C2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ED994BB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C2B7E3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B96956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AEE161D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AD328E2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15C52D80" w14:textId="77777777" w:rsidTr="009568C7">
        <w:trPr>
          <w:trHeight w:val="1037"/>
        </w:trPr>
        <w:tc>
          <w:tcPr>
            <w:tcW w:w="1019" w:type="dxa"/>
            <w:vMerge/>
          </w:tcPr>
          <w:p w14:paraId="547B0B2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0F68D934" w14:textId="6264B10E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R7.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停止購買樽裝水及／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飲品。</w:t>
            </w:r>
          </w:p>
        </w:tc>
        <w:tc>
          <w:tcPr>
            <w:tcW w:w="1299" w:type="dxa"/>
          </w:tcPr>
          <w:p w14:paraId="44614C2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3B41B3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F85B22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71138F9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AC36D05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63A140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D1E7D9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6DDCDC0C" w14:textId="77777777" w:rsidTr="009568C7">
        <w:trPr>
          <w:trHeight w:val="1037"/>
        </w:trPr>
        <w:tc>
          <w:tcPr>
            <w:tcW w:w="1019" w:type="dxa"/>
            <w:vMerge/>
          </w:tcPr>
          <w:p w14:paraId="486F55F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72412BEF" w14:textId="47B03FC5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R8.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停用</w:t>
            </w:r>
            <w:proofErr w:type="gramStart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塑膠飲管或</w:t>
            </w:r>
            <w:proofErr w:type="gramEnd"/>
            <w:r w:rsidR="00870471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HK"/>
              </w:rPr>
              <w:t>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需要時使用可</w:t>
            </w:r>
            <w:proofErr w:type="gramStart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重用飲管</w:t>
            </w:r>
            <w:proofErr w:type="gramEnd"/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299" w:type="dxa"/>
          </w:tcPr>
          <w:p w14:paraId="493F55CD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DCB7B8E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4FC783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9A5A6A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2F7727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9EF2D9A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7B535C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393F88" w:rsidRPr="002C676C" w14:paraId="028659FB" w14:textId="77777777" w:rsidTr="009568C7">
        <w:trPr>
          <w:trHeight w:val="1037"/>
        </w:trPr>
        <w:tc>
          <w:tcPr>
            <w:tcW w:w="1019" w:type="dxa"/>
            <w:vMerge/>
          </w:tcPr>
          <w:p w14:paraId="4CF2A08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616" w:type="dxa"/>
          </w:tcPr>
          <w:p w14:paraId="130487A7" w14:textId="5A2C4642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R9.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在學校使用可重用的飯盒、杯子、碗和餐具（如湯匙、叉等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）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。</w:t>
            </w:r>
          </w:p>
        </w:tc>
        <w:tc>
          <w:tcPr>
            <w:tcW w:w="1299" w:type="dxa"/>
          </w:tcPr>
          <w:p w14:paraId="2FD4BEC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FA7991C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BA97F38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0825C17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13A28A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04F6D36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21D8BBB" w14:textId="77777777" w:rsidR="00C12A5C" w:rsidRPr="002C676C" w:rsidRDefault="00C12A5C" w:rsidP="006012B6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09C4BFD4" w14:textId="77777777" w:rsidR="00B6474F" w:rsidRDefault="00B6474F">
      <w:pPr>
        <w:rPr>
          <w:lang w:eastAsia="zh-TW"/>
        </w:rPr>
      </w:pPr>
      <w:r>
        <w:rPr>
          <w:lang w:eastAsia="zh-TW"/>
        </w:rPr>
        <w:br w:type="page"/>
      </w:r>
    </w:p>
    <w:tbl>
      <w:tblPr>
        <w:tblStyle w:val="ab"/>
        <w:tblW w:w="15684" w:type="dxa"/>
        <w:tblLook w:val="04A0" w:firstRow="1" w:lastRow="0" w:firstColumn="1" w:lastColumn="0" w:noHBand="0" w:noVBand="1"/>
      </w:tblPr>
      <w:tblGrid>
        <w:gridCol w:w="1556"/>
        <w:gridCol w:w="5064"/>
        <w:gridCol w:w="1294"/>
        <w:gridCol w:w="1295"/>
        <w:gridCol w:w="1295"/>
        <w:gridCol w:w="1295"/>
        <w:gridCol w:w="1295"/>
        <w:gridCol w:w="1295"/>
        <w:gridCol w:w="1295"/>
      </w:tblGrid>
      <w:tr w:rsidR="00C12A5C" w:rsidRPr="00396715" w14:paraId="1F332B16" w14:textId="77777777" w:rsidTr="00456EEA">
        <w:tc>
          <w:tcPr>
            <w:tcW w:w="15684" w:type="dxa"/>
            <w:gridSpan w:val="9"/>
          </w:tcPr>
          <w:p w14:paraId="65472190" w14:textId="77777777" w:rsidR="00B6474F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723983F2" w14:textId="5510D0BB" w:rsidR="00C12A5C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Cs/>
                <w:noProof/>
                <w:sz w:val="24"/>
                <w:szCs w:val="24"/>
              </w:rPr>
              <w:drawing>
                <wp:inline distT="0" distB="0" distL="0" distR="0" wp14:anchorId="0124741F" wp14:editId="6E878919">
                  <wp:extent cx="4500748" cy="1076266"/>
                  <wp:effectExtent l="0" t="0" r="0" b="0"/>
                  <wp:docPr id="10" name="圖片 10" descr="Waste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ste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053" cy="108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AD893" w14:textId="5701918C" w:rsidR="00B6474F" w:rsidRPr="00396715" w:rsidRDefault="00B6474F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</w:tc>
      </w:tr>
      <w:tr w:rsidR="00C12A5C" w:rsidRPr="00396715" w14:paraId="2FDB97E8" w14:textId="77777777" w:rsidTr="00456EEA">
        <w:tc>
          <w:tcPr>
            <w:tcW w:w="15684" w:type="dxa"/>
            <w:gridSpan w:val="9"/>
          </w:tcPr>
          <w:p w14:paraId="0908C0DD" w14:textId="5BD76FDF" w:rsidR="00C12A5C" w:rsidRPr="002C676C" w:rsidRDefault="001A11C9" w:rsidP="006012B6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1008F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B6474F" w:rsidRPr="00396715" w14:paraId="67E8C7DF" w14:textId="77777777" w:rsidTr="00456EEA">
        <w:tc>
          <w:tcPr>
            <w:tcW w:w="6620" w:type="dxa"/>
            <w:gridSpan w:val="2"/>
            <w:vAlign w:val="bottom"/>
          </w:tcPr>
          <w:p w14:paraId="165F6CE9" w14:textId="7828A19E" w:rsidR="00B6474F" w:rsidRPr="002C676C" w:rsidRDefault="00B6474F" w:rsidP="00B6474F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94" w:type="dxa"/>
            <w:vAlign w:val="center"/>
          </w:tcPr>
          <w:p w14:paraId="65E1E103" w14:textId="40C33A25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295" w:type="dxa"/>
            <w:vAlign w:val="center"/>
          </w:tcPr>
          <w:p w14:paraId="25821D0A" w14:textId="6DF2CA69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295" w:type="dxa"/>
            <w:vAlign w:val="center"/>
          </w:tcPr>
          <w:p w14:paraId="0BA0C028" w14:textId="7F57E38B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295" w:type="dxa"/>
            <w:vAlign w:val="center"/>
          </w:tcPr>
          <w:p w14:paraId="30F888DD" w14:textId="3784C392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295" w:type="dxa"/>
            <w:vAlign w:val="center"/>
          </w:tcPr>
          <w:p w14:paraId="49A740F4" w14:textId="35ECDE4D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295" w:type="dxa"/>
            <w:vAlign w:val="center"/>
          </w:tcPr>
          <w:p w14:paraId="3073B319" w14:textId="67F9A07F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295" w:type="dxa"/>
            <w:vAlign w:val="center"/>
          </w:tcPr>
          <w:p w14:paraId="61AA937B" w14:textId="00039D38" w:rsidR="00B6474F" w:rsidRPr="002C676C" w:rsidRDefault="00B6474F" w:rsidP="00B6474F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1A11C9" w:rsidRPr="00396715" w14:paraId="1E402F9E" w14:textId="77777777" w:rsidTr="00456EEA">
        <w:tc>
          <w:tcPr>
            <w:tcW w:w="6620" w:type="dxa"/>
            <w:gridSpan w:val="2"/>
          </w:tcPr>
          <w:p w14:paraId="6848AF52" w14:textId="1DE1C0AE" w:rsidR="001A11C9" w:rsidRPr="002C676C" w:rsidRDefault="001A11C9" w:rsidP="001A11C9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94" w:type="dxa"/>
          </w:tcPr>
          <w:p w14:paraId="477AB98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A2D2B1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1DBF00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D93CCA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A1EFE8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217756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8FFF3F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07CDE27C" w14:textId="77777777" w:rsidTr="00456EEA">
        <w:trPr>
          <w:trHeight w:val="1245"/>
        </w:trPr>
        <w:tc>
          <w:tcPr>
            <w:tcW w:w="1556" w:type="dxa"/>
            <w:vMerge w:val="restart"/>
          </w:tcPr>
          <w:p w14:paraId="1F6F79CC" w14:textId="3DA353CF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循環再用</w:t>
            </w:r>
          </w:p>
        </w:tc>
        <w:tc>
          <w:tcPr>
            <w:tcW w:w="5064" w:type="dxa"/>
          </w:tcPr>
          <w:p w14:paraId="12A03FD5" w14:textId="62C6BF0D" w:rsidR="001A11C9" w:rsidRPr="002C676C" w:rsidRDefault="001A11C9" w:rsidP="001A11C9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R10.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 xml:space="preserve"> 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在學校活動（如派對、運動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會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、野餐、戶外活動</w:t>
            </w:r>
            <w:r w:rsidR="00456EEA"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、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嘉年華會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和開放日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等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）使用可回收物品製作裝飾物。</w:t>
            </w:r>
          </w:p>
        </w:tc>
        <w:tc>
          <w:tcPr>
            <w:tcW w:w="1294" w:type="dxa"/>
          </w:tcPr>
          <w:p w14:paraId="28BD951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C0E3EFF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9937EBA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A7160FD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AA2A552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CAD2BB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A728E68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3EF76ABF" w14:textId="77777777" w:rsidTr="00456EEA">
        <w:trPr>
          <w:trHeight w:val="1002"/>
        </w:trPr>
        <w:tc>
          <w:tcPr>
            <w:tcW w:w="1556" w:type="dxa"/>
            <w:vMerge/>
          </w:tcPr>
          <w:p w14:paraId="24B2F656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064" w:type="dxa"/>
          </w:tcPr>
          <w:p w14:paraId="00A112D8" w14:textId="0053D4BC" w:rsidR="001A11C9" w:rsidRPr="002C676C" w:rsidRDefault="001A11C9" w:rsidP="001A11C9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1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實踐乾淨回收。</w:t>
            </w:r>
          </w:p>
        </w:tc>
        <w:tc>
          <w:tcPr>
            <w:tcW w:w="1294" w:type="dxa"/>
          </w:tcPr>
          <w:p w14:paraId="3E5C948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0BAD165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19FFC02C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37C1F7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BD00883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06E3577B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5A9FC93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1A11C9" w:rsidRPr="00396715" w14:paraId="78B08D79" w14:textId="77777777" w:rsidTr="00456EEA">
        <w:tc>
          <w:tcPr>
            <w:tcW w:w="1556" w:type="dxa"/>
          </w:tcPr>
          <w:p w14:paraId="34C6EF7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5064" w:type="dxa"/>
          </w:tcPr>
          <w:p w14:paraId="5A6339A8" w14:textId="5D41BFC8" w:rsidR="001A11C9" w:rsidRPr="002C676C" w:rsidRDefault="001A11C9" w:rsidP="001A11C9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R1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2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68C38008" w14:textId="2B5AD10B" w:rsidR="0098490D" w:rsidRPr="002C676C" w:rsidRDefault="0098490D" w:rsidP="001A11C9">
            <w:pPr>
              <w:tabs>
                <w:tab w:val="left" w:pos="1134"/>
              </w:tabs>
              <w:rPr>
                <w:rFonts w:ascii="微軟正黑體" w:eastAsia="SimSun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2A0A8C7F" w14:textId="77777777" w:rsidR="0098490D" w:rsidRPr="002C676C" w:rsidRDefault="0098490D" w:rsidP="001A11C9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1EA0AE95" w14:textId="7C8E7E65" w:rsidR="0098490D" w:rsidRPr="002C676C" w:rsidRDefault="0098490D" w:rsidP="001A11C9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294" w:type="dxa"/>
          </w:tcPr>
          <w:p w14:paraId="155643E7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2977AA1E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EC61963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40C8D8A9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742CA23C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6F58C5A4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95" w:type="dxa"/>
          </w:tcPr>
          <w:p w14:paraId="3BA30982" w14:textId="77777777" w:rsidR="001A11C9" w:rsidRPr="002C676C" w:rsidRDefault="001A11C9" w:rsidP="001A11C9">
            <w:pPr>
              <w:tabs>
                <w:tab w:val="left" w:pos="1134"/>
              </w:tabs>
              <w:rPr>
                <w:rFonts w:eastAsia="微軟正黑體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6D5D8786" w14:textId="77777777" w:rsidR="00456EEA" w:rsidRDefault="00456EEA">
      <w:r>
        <w:br w:type="page"/>
      </w:r>
    </w:p>
    <w:tbl>
      <w:tblPr>
        <w:tblStyle w:val="ab"/>
        <w:tblW w:w="15753" w:type="dxa"/>
        <w:tblLook w:val="04A0" w:firstRow="1" w:lastRow="0" w:firstColumn="1" w:lastColumn="0" w:noHBand="0" w:noVBand="1"/>
      </w:tblPr>
      <w:tblGrid>
        <w:gridCol w:w="6335"/>
        <w:gridCol w:w="1257"/>
        <w:gridCol w:w="87"/>
        <w:gridCol w:w="1314"/>
        <w:gridCol w:w="30"/>
        <w:gridCol w:w="1346"/>
        <w:gridCol w:w="24"/>
        <w:gridCol w:w="1261"/>
        <w:gridCol w:w="59"/>
        <w:gridCol w:w="1344"/>
        <w:gridCol w:w="1344"/>
        <w:gridCol w:w="57"/>
        <w:gridCol w:w="1265"/>
        <w:gridCol w:w="30"/>
      </w:tblGrid>
      <w:tr w:rsidR="00C12A5C" w:rsidRPr="00396715" w14:paraId="4FFB1A88" w14:textId="77777777" w:rsidTr="00777ABC">
        <w:trPr>
          <w:trHeight w:val="2242"/>
        </w:trPr>
        <w:tc>
          <w:tcPr>
            <w:tcW w:w="15753" w:type="dxa"/>
            <w:gridSpan w:val="14"/>
          </w:tcPr>
          <w:p w14:paraId="45286817" w14:textId="7D9C39AC" w:rsidR="00777ABC" w:rsidRDefault="00777AB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2F8043C2" w14:textId="77777777" w:rsidR="002C676C" w:rsidRDefault="002C676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14E9F988" w14:textId="3321B743" w:rsidR="00C12A5C" w:rsidRDefault="00393F88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2EA22190" wp14:editId="0ABC59C8">
                  <wp:extent cx="4168239" cy="1213290"/>
                  <wp:effectExtent l="0" t="0" r="3810" b="0"/>
                  <wp:docPr id="9" name="圖片 9" descr="Greening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eening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9905" cy="122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878B2" w14:textId="61EB24A7" w:rsidR="00777ABC" w:rsidRPr="00396715" w:rsidRDefault="00777ABC" w:rsidP="006012B6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</w:tc>
      </w:tr>
      <w:tr w:rsidR="00C12A5C" w:rsidRPr="00396715" w14:paraId="7A2FD0F3" w14:textId="77777777" w:rsidTr="00777ABC">
        <w:trPr>
          <w:trHeight w:val="540"/>
        </w:trPr>
        <w:tc>
          <w:tcPr>
            <w:tcW w:w="15753" w:type="dxa"/>
            <w:gridSpan w:val="14"/>
            <w:vAlign w:val="center"/>
          </w:tcPr>
          <w:p w14:paraId="6F35B363" w14:textId="72EB9F7E" w:rsidR="00C12A5C" w:rsidRPr="002C676C" w:rsidRDefault="00393F88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1008F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C12A5C" w:rsidRPr="00396715" w14:paraId="2D04561B" w14:textId="77777777" w:rsidTr="00456EEA">
        <w:trPr>
          <w:trHeight w:val="325"/>
        </w:trPr>
        <w:tc>
          <w:tcPr>
            <w:tcW w:w="6335" w:type="dxa"/>
          </w:tcPr>
          <w:p w14:paraId="17700160" w14:textId="4A268F16" w:rsidR="00C12A5C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344" w:type="dxa"/>
            <w:gridSpan w:val="2"/>
            <w:vAlign w:val="center"/>
          </w:tcPr>
          <w:p w14:paraId="3EF18688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14:paraId="52C2F442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346" w:type="dxa"/>
            <w:vAlign w:val="center"/>
          </w:tcPr>
          <w:p w14:paraId="1C21748D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344" w:type="dxa"/>
            <w:gridSpan w:val="3"/>
            <w:vAlign w:val="center"/>
          </w:tcPr>
          <w:p w14:paraId="4A810044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344" w:type="dxa"/>
            <w:vAlign w:val="center"/>
          </w:tcPr>
          <w:p w14:paraId="51F40FA3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344" w:type="dxa"/>
            <w:vAlign w:val="center"/>
          </w:tcPr>
          <w:p w14:paraId="1B08BF60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352" w:type="dxa"/>
            <w:gridSpan w:val="3"/>
            <w:vAlign w:val="center"/>
          </w:tcPr>
          <w:p w14:paraId="39A29394" w14:textId="77777777" w:rsidR="00C12A5C" w:rsidRPr="002C676C" w:rsidRDefault="00C12A5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C12A5C" w:rsidRPr="00396715" w14:paraId="351E0EC6" w14:textId="77777777" w:rsidTr="00456EEA">
        <w:trPr>
          <w:trHeight w:val="560"/>
        </w:trPr>
        <w:tc>
          <w:tcPr>
            <w:tcW w:w="6335" w:type="dxa"/>
          </w:tcPr>
          <w:p w14:paraId="1A680C46" w14:textId="77A18CAF" w:rsidR="00C12A5C" w:rsidRPr="002C676C" w:rsidRDefault="00393F88" w:rsidP="006012B6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344" w:type="dxa"/>
            <w:gridSpan w:val="2"/>
          </w:tcPr>
          <w:p w14:paraId="24AB915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64F30A5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5ADFDE9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596AB8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E2552D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28E93345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156094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32A6689B" w14:textId="77777777" w:rsidTr="00456EEA">
        <w:trPr>
          <w:trHeight w:val="976"/>
        </w:trPr>
        <w:tc>
          <w:tcPr>
            <w:tcW w:w="6335" w:type="dxa"/>
          </w:tcPr>
          <w:p w14:paraId="28D06AA3" w14:textId="33D494BB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1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="00456EEA"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於班房內／</w:t>
            </w:r>
            <w:r w:rsidR="00456EEA"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走廊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／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校園綠化區／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有機耕作農地種植及打理植物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（如有）。</w:t>
            </w:r>
          </w:p>
        </w:tc>
        <w:tc>
          <w:tcPr>
            <w:tcW w:w="1344" w:type="dxa"/>
            <w:gridSpan w:val="2"/>
          </w:tcPr>
          <w:p w14:paraId="5E97A649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7AD32BC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242D19A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286FBAD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616099C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1F884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45F7132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456EEA" w:rsidRPr="00396715" w14:paraId="4FE88404" w14:textId="77777777" w:rsidTr="00456EEA">
        <w:trPr>
          <w:trHeight w:val="1132"/>
        </w:trPr>
        <w:tc>
          <w:tcPr>
            <w:tcW w:w="6335" w:type="dxa"/>
          </w:tcPr>
          <w:p w14:paraId="5D53A86D" w14:textId="3603B3CD" w:rsidR="00456EEA" w:rsidRPr="002C676C" w:rsidRDefault="00456EEA" w:rsidP="006012B6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G2. 定期於校園範圍內</w:t>
            </w:r>
            <w:r w:rsidR="00F64570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記錄動植物多樣性（不同種類的數目）。</w:t>
            </w:r>
          </w:p>
        </w:tc>
        <w:tc>
          <w:tcPr>
            <w:tcW w:w="1344" w:type="dxa"/>
            <w:gridSpan w:val="2"/>
          </w:tcPr>
          <w:p w14:paraId="6D7144D9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2D6B1E36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72CE52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2C61C4F4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DCDA214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14CFABA7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7DF8E14F" w14:textId="77777777" w:rsidR="00456EEA" w:rsidRPr="002C676C" w:rsidRDefault="00456EEA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1E45FF48" w14:textId="77777777" w:rsidTr="00456EEA">
        <w:trPr>
          <w:trHeight w:val="1132"/>
        </w:trPr>
        <w:tc>
          <w:tcPr>
            <w:tcW w:w="6335" w:type="dxa"/>
          </w:tcPr>
          <w:p w14:paraId="3507C6F2" w14:textId="37EF4BF7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3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適時使用有機肥料（如堆肥）。</w:t>
            </w:r>
          </w:p>
        </w:tc>
        <w:tc>
          <w:tcPr>
            <w:tcW w:w="1344" w:type="dxa"/>
            <w:gridSpan w:val="2"/>
          </w:tcPr>
          <w:p w14:paraId="0667F41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5D0B65A7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19478EF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69443E4B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A16B5A9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443FC3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4F30CD6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2B0ECE5E" w14:textId="77777777" w:rsidTr="00456EEA">
        <w:trPr>
          <w:trHeight w:val="989"/>
        </w:trPr>
        <w:tc>
          <w:tcPr>
            <w:tcW w:w="6335" w:type="dxa"/>
          </w:tcPr>
          <w:p w14:paraId="7E5F2C78" w14:textId="6E8B107C" w:rsidR="00C12A5C" w:rsidRPr="002C676C" w:rsidRDefault="00393F88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4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參與校外活動時（如學校旅行、參觀郊野公園或地質公園等），實踐「山野無痕」。</w:t>
            </w:r>
          </w:p>
        </w:tc>
        <w:tc>
          <w:tcPr>
            <w:tcW w:w="1344" w:type="dxa"/>
            <w:gridSpan w:val="2"/>
          </w:tcPr>
          <w:p w14:paraId="2439E41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5BF020CB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2626EECE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3EA40D42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69D6E33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5099707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297C928C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C12A5C" w:rsidRPr="00396715" w14:paraId="7B1E7D41" w14:textId="77777777" w:rsidTr="00456EEA">
        <w:trPr>
          <w:trHeight w:val="70"/>
        </w:trPr>
        <w:tc>
          <w:tcPr>
            <w:tcW w:w="6335" w:type="dxa"/>
          </w:tcPr>
          <w:p w14:paraId="29C16929" w14:textId="06EA50D6" w:rsidR="00393F88" w:rsidRPr="002C676C" w:rsidRDefault="00393F88" w:rsidP="00393F88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G</w:t>
            </w:r>
            <w:r w:rsidR="00456EEA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5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. 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7BEC1AD0" w14:textId="5AEBAD1F" w:rsidR="00777ABC" w:rsidRPr="002C676C" w:rsidRDefault="00777ABC" w:rsidP="00777ABC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</w:p>
          <w:p w14:paraId="1E5D70FB" w14:textId="77777777" w:rsidR="00777ABC" w:rsidRPr="002C676C" w:rsidRDefault="00777ABC" w:rsidP="00777ABC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6E0020F7" w14:textId="77777777" w:rsidR="00C12A5C" w:rsidRPr="002C676C" w:rsidRDefault="00C12A5C" w:rsidP="00393F88">
            <w:pPr>
              <w:tabs>
                <w:tab w:val="left" w:pos="1134"/>
              </w:tabs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344" w:type="dxa"/>
            <w:gridSpan w:val="2"/>
          </w:tcPr>
          <w:p w14:paraId="15FD9D44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</w:tcPr>
          <w:p w14:paraId="3D870528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6" w:type="dxa"/>
          </w:tcPr>
          <w:p w14:paraId="7FDDA5FF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  <w:gridSpan w:val="3"/>
          </w:tcPr>
          <w:p w14:paraId="75361900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376A0E7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44" w:type="dxa"/>
          </w:tcPr>
          <w:p w14:paraId="7AB98946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14:paraId="3AD43C6A" w14:textId="77777777" w:rsidR="00C12A5C" w:rsidRPr="002C676C" w:rsidRDefault="00C12A5C" w:rsidP="006012B6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396715" w14:paraId="53D4E905" w14:textId="77777777" w:rsidTr="00777ABC">
        <w:trPr>
          <w:gridAfter w:val="1"/>
          <w:wAfter w:w="30" w:type="dxa"/>
          <w:trHeight w:val="3129"/>
        </w:trPr>
        <w:tc>
          <w:tcPr>
            <w:tcW w:w="15723" w:type="dxa"/>
            <w:gridSpan w:val="13"/>
          </w:tcPr>
          <w:p w14:paraId="29357AD8" w14:textId="77777777" w:rsidR="00777ABC" w:rsidRDefault="00777AB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279783E2" w14:textId="77777777" w:rsidR="002C676C" w:rsidRDefault="002C676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</w:p>
          <w:p w14:paraId="6863B2F2" w14:textId="224E0EB9" w:rsidR="00777ABC" w:rsidRPr="00396715" w:rsidRDefault="00777ABC" w:rsidP="006167DB">
            <w:pPr>
              <w:tabs>
                <w:tab w:val="left" w:pos="1134"/>
              </w:tabs>
              <w:jc w:val="center"/>
              <w:rPr>
                <w:rFonts w:eastAsia="微軟正黑體" w:cstheme="minorHAnsi"/>
                <w:bCs/>
                <w:color w:val="000700"/>
                <w:szCs w:val="26"/>
              </w:rPr>
            </w:pPr>
            <w:r>
              <w:rPr>
                <w:rFonts w:ascii="微軟正黑體" w:eastAsia="微軟正黑體" w:hAnsi="微軟正黑體" w:cs="NaikaiFont-Bold"/>
                <w:b/>
                <w:noProof/>
                <w:sz w:val="24"/>
                <w:szCs w:val="24"/>
              </w:rPr>
              <w:drawing>
                <wp:inline distT="0" distB="0" distL="0" distR="0" wp14:anchorId="08126EEC" wp14:editId="267E859D">
                  <wp:extent cx="4607626" cy="1412760"/>
                  <wp:effectExtent l="0" t="0" r="2540" b="0"/>
                  <wp:docPr id="3" name="圖片 3" descr="Clean Indoor Air_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lean Indoor Air_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117" cy="1419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ABC" w:rsidRPr="00C12A5C" w14:paraId="4F7D87DD" w14:textId="77777777" w:rsidTr="00777ABC">
        <w:trPr>
          <w:gridAfter w:val="1"/>
          <w:wAfter w:w="30" w:type="dxa"/>
          <w:trHeight w:val="548"/>
        </w:trPr>
        <w:tc>
          <w:tcPr>
            <w:tcW w:w="15723" w:type="dxa"/>
            <w:gridSpan w:val="13"/>
            <w:tcBorders>
              <w:bottom w:val="single" w:sz="4" w:space="0" w:color="auto"/>
            </w:tcBorders>
            <w:vAlign w:val="center"/>
          </w:tcPr>
          <w:p w14:paraId="29FC4F5E" w14:textId="54528AAD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已達成：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 “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sym w:font="Wingdings 2" w:char="F050"/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”</w:t>
            </w:r>
            <w:r w:rsidR="001008F2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，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還未達成：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“X”</w:t>
            </w:r>
          </w:p>
        </w:tc>
      </w:tr>
      <w:tr w:rsidR="00777ABC" w:rsidRPr="00C12A5C" w14:paraId="760CFE1C" w14:textId="77777777" w:rsidTr="00456EEA">
        <w:trPr>
          <w:gridAfter w:val="1"/>
          <w:wAfter w:w="30" w:type="dxa"/>
          <w:trHeight w:val="107"/>
        </w:trPr>
        <w:tc>
          <w:tcPr>
            <w:tcW w:w="6335" w:type="dxa"/>
            <w:tcBorders>
              <w:bottom w:val="single" w:sz="4" w:space="0" w:color="auto"/>
            </w:tcBorders>
          </w:tcPr>
          <w:p w14:paraId="1DD20466" w14:textId="77777777" w:rsidR="00777ABC" w:rsidRPr="002C676C" w:rsidRDefault="00777ABC" w:rsidP="006167DB">
            <w:pPr>
              <w:tabs>
                <w:tab w:val="left" w:pos="1134"/>
              </w:tabs>
              <w:jc w:val="right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監察次數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CFF921A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1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1394A925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14:paraId="49299EAC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CB90918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4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14:paraId="419ECB0A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5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  <w:vAlign w:val="center"/>
          </w:tcPr>
          <w:p w14:paraId="03E01900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72BCAB9" w14:textId="77777777" w:rsidR="00777ABC" w:rsidRPr="002C676C" w:rsidRDefault="00777ABC" w:rsidP="00777ABC">
            <w:pPr>
              <w:tabs>
                <w:tab w:val="left" w:pos="1134"/>
              </w:tabs>
              <w:jc w:val="center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  <w:r w:rsidRPr="002C676C"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  <w:t>7</w:t>
            </w:r>
          </w:p>
        </w:tc>
      </w:tr>
      <w:tr w:rsidR="00777ABC" w:rsidRPr="00C12A5C" w14:paraId="397D2E23" w14:textId="77777777" w:rsidTr="00456EEA">
        <w:trPr>
          <w:gridAfter w:val="1"/>
          <w:wAfter w:w="30" w:type="dxa"/>
          <w:trHeight w:val="568"/>
        </w:trPr>
        <w:tc>
          <w:tcPr>
            <w:tcW w:w="6335" w:type="dxa"/>
            <w:tcBorders>
              <w:bottom w:val="single" w:sz="4" w:space="0" w:color="auto"/>
            </w:tcBorders>
          </w:tcPr>
          <w:p w14:paraId="6B7D6F61" w14:textId="77777777" w:rsidR="00777ABC" w:rsidRPr="002C676C" w:rsidRDefault="00777ABC" w:rsidP="006167DB">
            <w:pPr>
              <w:tabs>
                <w:tab w:val="left" w:pos="1134"/>
              </w:tabs>
              <w:jc w:val="right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4626DC24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5BD82D5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0F4F46E8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F5FFAE2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028B0A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440ED15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782A19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425E1758" w14:textId="77777777" w:rsidTr="00456EEA">
        <w:trPr>
          <w:gridAfter w:val="1"/>
          <w:wAfter w:w="30" w:type="dxa"/>
          <w:trHeight w:val="1086"/>
        </w:trPr>
        <w:tc>
          <w:tcPr>
            <w:tcW w:w="6335" w:type="dxa"/>
            <w:tcBorders>
              <w:bottom w:val="single" w:sz="4" w:space="0" w:color="auto"/>
            </w:tcBorders>
          </w:tcPr>
          <w:p w14:paraId="125FD53A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A1.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保持班房的垃圾桶清潔乾淨及使用後把蓋子蓋好。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183C3C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36F960A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17FD166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351FDE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5B87855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7913AB2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0298FE3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029CBCAC" w14:textId="77777777" w:rsidTr="00456EEA">
        <w:trPr>
          <w:gridAfter w:val="1"/>
          <w:wAfter w:w="30" w:type="dxa"/>
          <w:trHeight w:val="1117"/>
        </w:trPr>
        <w:tc>
          <w:tcPr>
            <w:tcW w:w="6335" w:type="dxa"/>
            <w:tcBorders>
              <w:bottom w:val="single" w:sz="4" w:space="0" w:color="auto"/>
            </w:tcBorders>
          </w:tcPr>
          <w:p w14:paraId="2EB252C1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A2.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保持校園內的廚餘收集桶及／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>或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廚餘機清潔乾淨及使用後把蓋子完全緊閉（如有）。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A1D810C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28EC4F0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0CA16737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7015304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78DA9678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74CB6783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A4EF86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1CEBE553" w14:textId="77777777" w:rsidTr="00456EEA">
        <w:trPr>
          <w:gridAfter w:val="1"/>
          <w:wAfter w:w="30" w:type="dxa"/>
          <w:trHeight w:val="1115"/>
        </w:trPr>
        <w:tc>
          <w:tcPr>
            <w:tcW w:w="6335" w:type="dxa"/>
            <w:tcBorders>
              <w:bottom w:val="single" w:sz="4" w:space="0" w:color="auto"/>
            </w:tcBorders>
          </w:tcPr>
          <w:p w14:paraId="51FED4DF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A3</w:t>
            </w: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適時開啟班房內的空氣淨化機（如有）。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9464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084B0045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40561A0D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42324D66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1ED0126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2F5DE24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3FBEFC90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  <w:tr w:rsidR="00777ABC" w:rsidRPr="00C12A5C" w14:paraId="237985E5" w14:textId="77777777" w:rsidTr="00456EEA">
        <w:trPr>
          <w:gridAfter w:val="1"/>
          <w:wAfter w:w="30" w:type="dxa"/>
          <w:trHeight w:val="1386"/>
        </w:trPr>
        <w:tc>
          <w:tcPr>
            <w:tcW w:w="6335" w:type="dxa"/>
            <w:tcBorders>
              <w:bottom w:val="single" w:sz="4" w:space="0" w:color="auto"/>
            </w:tcBorders>
          </w:tcPr>
          <w:p w14:paraId="20C95FCB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sz w:val="28"/>
                <w:szCs w:val="28"/>
                <w:lang w:eastAsia="zh-CN"/>
              </w:rPr>
            </w:pPr>
            <w:r w:rsidRPr="002C676C">
              <w:rPr>
                <w:rFonts w:ascii="微軟正黑體" w:eastAsia="微軟正黑體" w:hAnsi="微軟正黑體" w:cs="NaikaiFont-Bold"/>
                <w:bCs/>
                <w:sz w:val="28"/>
                <w:szCs w:val="28"/>
              </w:rPr>
              <w:t xml:space="preserve">A4. 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</w:rPr>
              <w:t>其他措施</w:t>
            </w:r>
            <w:r w:rsidRPr="002C676C">
              <w:rPr>
                <w:rFonts w:ascii="微軟正黑體" w:eastAsia="微軟正黑體" w:hAnsi="微軟正黑體" w:cs="NaikaiFont-Bold" w:hint="eastAsia"/>
                <w:bCs/>
                <w:sz w:val="28"/>
                <w:szCs w:val="28"/>
                <w:lang w:eastAsia="zh-CN"/>
              </w:rPr>
              <w:t>：</w:t>
            </w:r>
          </w:p>
          <w:p w14:paraId="776AB449" w14:textId="2B5A828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04914823" w14:textId="77777777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  <w:p w14:paraId="7C5758F4" w14:textId="5574EA31" w:rsidR="00777ABC" w:rsidRPr="002C676C" w:rsidRDefault="00777ABC" w:rsidP="006167DB">
            <w:pPr>
              <w:tabs>
                <w:tab w:val="left" w:pos="1134"/>
              </w:tabs>
              <w:jc w:val="both"/>
              <w:rPr>
                <w:rFonts w:asciiTheme="minorHAnsi" w:eastAsia="DengXian" w:hAnsiTheme="minorHAnsi" w:cstheme="minorHAnsi"/>
                <w:bCs/>
                <w:color w:val="000700"/>
                <w:sz w:val="28"/>
                <w:szCs w:val="28"/>
                <w:lang w:eastAsia="zh-CN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DFC871F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1BD87B1E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</w:tcPr>
          <w:p w14:paraId="5AF7F2FB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75317327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</w:tcPr>
          <w:p w14:paraId="051B958F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</w:tcBorders>
          </w:tcPr>
          <w:p w14:paraId="0E454221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1206A1CA" w14:textId="77777777" w:rsidR="00777ABC" w:rsidRPr="002C676C" w:rsidRDefault="00777ABC" w:rsidP="006167DB">
            <w:pPr>
              <w:tabs>
                <w:tab w:val="left" w:pos="1134"/>
              </w:tabs>
              <w:rPr>
                <w:rFonts w:asciiTheme="minorHAnsi" w:eastAsia="微軟正黑體" w:hAnsiTheme="minorHAnsi" w:cstheme="minorHAnsi"/>
                <w:bCs/>
                <w:color w:val="000700"/>
                <w:sz w:val="28"/>
                <w:szCs w:val="28"/>
              </w:rPr>
            </w:pPr>
          </w:p>
        </w:tc>
      </w:tr>
    </w:tbl>
    <w:p w14:paraId="204D442D" w14:textId="77777777" w:rsidR="00777ABC" w:rsidRDefault="00777ABC" w:rsidP="00C12A5C">
      <w:pPr>
        <w:rPr>
          <w:rFonts w:asciiTheme="minorHAnsi" w:hAnsiTheme="minorHAnsi" w:cstheme="minorHAnsi"/>
          <w:color w:val="231F20"/>
          <w:sz w:val="32"/>
          <w:szCs w:val="32"/>
        </w:rPr>
      </w:pPr>
    </w:p>
    <w:sectPr w:rsidR="00777ABC" w:rsidSect="00CF6CED">
      <w:headerReference w:type="default" r:id="rId12"/>
      <w:footerReference w:type="default" r:id="rId13"/>
      <w:pgSz w:w="16838" w:h="11906" w:orient="landscape" w:code="9"/>
      <w:pgMar w:top="318" w:right="567" w:bottom="318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8ADB4" w14:textId="77777777" w:rsidR="00532F9F" w:rsidRDefault="00532F9F" w:rsidP="00532F9F">
      <w:r>
        <w:separator/>
      </w:r>
    </w:p>
  </w:endnote>
  <w:endnote w:type="continuationSeparator" w:id="0">
    <w:p w14:paraId="09A5CC05" w14:textId="77777777" w:rsidR="00532F9F" w:rsidRDefault="00532F9F" w:rsidP="0053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Dog New">
    <w:altName w:val="Times New Roman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48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6A067FA" w14:textId="314CE51C" w:rsidR="009C21E0" w:rsidRPr="009C21E0" w:rsidRDefault="009C21E0">
        <w:pPr>
          <w:pStyle w:val="a8"/>
          <w:jc w:val="right"/>
          <w:rPr>
            <w:rFonts w:asciiTheme="minorHAnsi" w:hAnsiTheme="minorHAnsi" w:cstheme="minorHAnsi"/>
          </w:rPr>
        </w:pPr>
        <w:r w:rsidRPr="009C21E0">
          <w:rPr>
            <w:rFonts w:asciiTheme="minorHAnsi" w:hAnsiTheme="minorHAnsi" w:cstheme="minorHAnsi"/>
          </w:rPr>
          <w:fldChar w:fldCharType="begin"/>
        </w:r>
        <w:r w:rsidRPr="009C21E0">
          <w:rPr>
            <w:rFonts w:asciiTheme="minorHAnsi" w:hAnsiTheme="minorHAnsi" w:cstheme="minorHAnsi"/>
          </w:rPr>
          <w:instrText>PAGE   \* MERGEFORMAT</w:instrText>
        </w:r>
        <w:r w:rsidRPr="009C21E0">
          <w:rPr>
            <w:rFonts w:asciiTheme="minorHAnsi" w:hAnsiTheme="minorHAnsi" w:cstheme="minorHAnsi"/>
          </w:rPr>
          <w:fldChar w:fldCharType="separate"/>
        </w:r>
        <w:r w:rsidR="009025A8" w:rsidRPr="009025A8">
          <w:rPr>
            <w:rFonts w:asciiTheme="minorHAnsi" w:hAnsiTheme="minorHAnsi" w:cstheme="minorHAnsi"/>
            <w:noProof/>
            <w:lang w:val="zh-TW" w:eastAsia="zh-TW"/>
          </w:rPr>
          <w:t>7</w:t>
        </w:r>
        <w:r w:rsidRPr="009C21E0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74CB" w14:textId="77777777" w:rsidR="00532F9F" w:rsidRDefault="00532F9F" w:rsidP="00532F9F">
      <w:r>
        <w:separator/>
      </w:r>
    </w:p>
  </w:footnote>
  <w:footnote w:type="continuationSeparator" w:id="0">
    <w:p w14:paraId="5936CE64" w14:textId="77777777" w:rsidR="00532F9F" w:rsidRDefault="00532F9F" w:rsidP="0053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ACA8" w14:textId="40F76EDA" w:rsidR="000252B3" w:rsidRPr="009809E4" w:rsidRDefault="000252B3" w:rsidP="000252B3">
    <w:pPr>
      <w:jc w:val="center"/>
      <w:rPr>
        <w:rFonts w:ascii="Calibri" w:hAnsi="Calibri" w:cs="Calibri"/>
        <w:b/>
        <w:sz w:val="30"/>
        <w:szCs w:val="30"/>
        <w:lang w:eastAsia="zh-TW"/>
      </w:rPr>
    </w:pP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保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風紀計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劃 </w:t>
    </w:r>
    <w:r w:rsidRPr="009809E4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 xml:space="preserve">- 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環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境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檢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視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清</w:t>
    </w:r>
    <w:r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單</w:t>
    </w:r>
    <w:r w:rsidR="005D2382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（</w:t>
    </w:r>
    <w:r w:rsidR="005D2382">
      <w:rPr>
        <w:rFonts w:asciiTheme="minorEastAsia" w:eastAsiaTheme="minorEastAsia" w:hAnsiTheme="minorEastAsia" w:cstheme="minorHAnsi" w:hint="eastAsia"/>
        <w:b/>
        <w:sz w:val="30"/>
        <w:szCs w:val="30"/>
        <w:lang w:eastAsia="zh-HK"/>
      </w:rPr>
      <w:t>小</w:t>
    </w:r>
    <w:proofErr w:type="gramStart"/>
    <w:r w:rsidR="005D2382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一</w:t>
    </w:r>
    <w:proofErr w:type="gramEnd"/>
    <w:r w:rsidR="005D2382">
      <w:rPr>
        <w:rFonts w:asciiTheme="minorEastAsia" w:eastAsiaTheme="minorEastAsia" w:hAnsiTheme="minorEastAsia" w:cstheme="minorHAnsi" w:hint="eastAsia"/>
        <w:b/>
        <w:sz w:val="30"/>
        <w:szCs w:val="30"/>
        <w:lang w:eastAsia="zh-TW"/>
      </w:rPr>
      <w:t>至小三）</w:t>
    </w:r>
  </w:p>
  <w:p w14:paraId="15FBDD74" w14:textId="77777777" w:rsidR="009809E4" w:rsidRPr="00532F9F" w:rsidRDefault="009809E4" w:rsidP="00532F9F">
    <w:pPr>
      <w:pStyle w:val="a6"/>
      <w:jc w:val="center"/>
      <w:rPr>
        <w:rFonts w:asciiTheme="minorHAnsi" w:hAnsiTheme="minorHAnsi" w:cstheme="minorHAnsi"/>
        <w:sz w:val="18"/>
        <w:szCs w:val="1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90C"/>
    <w:multiLevelType w:val="hybridMultilevel"/>
    <w:tmpl w:val="71C8A056"/>
    <w:lvl w:ilvl="0" w:tplc="1F3E1290">
      <w:start w:val="1"/>
      <w:numFmt w:val="decimal"/>
      <w:lvlText w:val="W%1."/>
      <w:lvlJc w:val="left"/>
      <w:pPr>
        <w:ind w:left="100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F424D9C"/>
    <w:multiLevelType w:val="hybridMultilevel"/>
    <w:tmpl w:val="1DD28C6C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0910E8B"/>
    <w:multiLevelType w:val="hybridMultilevel"/>
    <w:tmpl w:val="5C046EE4"/>
    <w:lvl w:ilvl="0" w:tplc="28327D6C">
      <w:start w:val="1"/>
      <w:numFmt w:val="decimal"/>
      <w:lvlText w:val="A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2B13402A"/>
    <w:multiLevelType w:val="hybridMultilevel"/>
    <w:tmpl w:val="8620117E"/>
    <w:lvl w:ilvl="0" w:tplc="4D785F8E">
      <w:numFmt w:val="bullet"/>
      <w:lvlText w:val="-"/>
      <w:lvlJc w:val="left"/>
      <w:pPr>
        <w:ind w:left="818" w:hanging="207"/>
      </w:pPr>
      <w:rPr>
        <w:rFonts w:ascii="GoodDog New" w:eastAsia="GoodDog New" w:hAnsi="GoodDog New" w:cs="GoodDog New" w:hint="default"/>
        <w:b w:val="0"/>
        <w:bCs w:val="0"/>
        <w:i w:val="0"/>
        <w:iCs w:val="0"/>
        <w:color w:val="231F20"/>
        <w:w w:val="99"/>
        <w:sz w:val="26"/>
        <w:szCs w:val="26"/>
      </w:rPr>
    </w:lvl>
    <w:lvl w:ilvl="1" w:tplc="66A0A696">
      <w:numFmt w:val="bullet"/>
      <w:lvlText w:val="•"/>
      <w:lvlJc w:val="left"/>
      <w:pPr>
        <w:ind w:left="1034" w:hanging="207"/>
      </w:pPr>
      <w:rPr>
        <w:rFonts w:hint="default"/>
      </w:rPr>
    </w:lvl>
    <w:lvl w:ilvl="2" w:tplc="3678ED42">
      <w:numFmt w:val="bullet"/>
      <w:lvlText w:val="•"/>
      <w:lvlJc w:val="left"/>
      <w:pPr>
        <w:ind w:left="1249" w:hanging="207"/>
      </w:pPr>
      <w:rPr>
        <w:rFonts w:hint="default"/>
      </w:rPr>
    </w:lvl>
    <w:lvl w:ilvl="3" w:tplc="B010EC90">
      <w:numFmt w:val="bullet"/>
      <w:lvlText w:val="•"/>
      <w:lvlJc w:val="left"/>
      <w:pPr>
        <w:ind w:left="1464" w:hanging="207"/>
      </w:pPr>
      <w:rPr>
        <w:rFonts w:hint="default"/>
      </w:rPr>
    </w:lvl>
    <w:lvl w:ilvl="4" w:tplc="0A0CD388">
      <w:numFmt w:val="bullet"/>
      <w:lvlText w:val="•"/>
      <w:lvlJc w:val="left"/>
      <w:pPr>
        <w:ind w:left="1679" w:hanging="207"/>
      </w:pPr>
      <w:rPr>
        <w:rFonts w:hint="default"/>
      </w:rPr>
    </w:lvl>
    <w:lvl w:ilvl="5" w:tplc="957C61DC">
      <w:numFmt w:val="bullet"/>
      <w:lvlText w:val="•"/>
      <w:lvlJc w:val="left"/>
      <w:pPr>
        <w:ind w:left="1894" w:hanging="207"/>
      </w:pPr>
      <w:rPr>
        <w:rFonts w:hint="default"/>
      </w:rPr>
    </w:lvl>
    <w:lvl w:ilvl="6" w:tplc="BE2E6772">
      <w:numFmt w:val="bullet"/>
      <w:lvlText w:val="•"/>
      <w:lvlJc w:val="left"/>
      <w:pPr>
        <w:ind w:left="2109" w:hanging="207"/>
      </w:pPr>
      <w:rPr>
        <w:rFonts w:hint="default"/>
      </w:rPr>
    </w:lvl>
    <w:lvl w:ilvl="7" w:tplc="FBEA0258">
      <w:numFmt w:val="bullet"/>
      <w:lvlText w:val="•"/>
      <w:lvlJc w:val="left"/>
      <w:pPr>
        <w:ind w:left="2324" w:hanging="207"/>
      </w:pPr>
      <w:rPr>
        <w:rFonts w:hint="default"/>
      </w:rPr>
    </w:lvl>
    <w:lvl w:ilvl="8" w:tplc="4B8CD152">
      <w:numFmt w:val="bullet"/>
      <w:lvlText w:val="•"/>
      <w:lvlJc w:val="left"/>
      <w:pPr>
        <w:ind w:left="2539" w:hanging="207"/>
      </w:pPr>
      <w:rPr>
        <w:rFonts w:hint="default"/>
      </w:rPr>
    </w:lvl>
  </w:abstractNum>
  <w:abstractNum w:abstractNumId="4" w15:restartNumberingAfterBreak="0">
    <w:nsid w:val="2ECF064C"/>
    <w:multiLevelType w:val="hybridMultilevel"/>
    <w:tmpl w:val="C76C1A3E"/>
    <w:lvl w:ilvl="0" w:tplc="28327D6C">
      <w:start w:val="1"/>
      <w:numFmt w:val="decimal"/>
      <w:lvlText w:val="A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234"/>
    <w:multiLevelType w:val="hybridMultilevel"/>
    <w:tmpl w:val="65BA15E0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7F7068D"/>
    <w:multiLevelType w:val="hybridMultilevel"/>
    <w:tmpl w:val="07AEFB34"/>
    <w:lvl w:ilvl="0" w:tplc="B4361BE0">
      <w:numFmt w:val="bullet"/>
      <w:lvlText w:val="·"/>
      <w:lvlJc w:val="left"/>
      <w:pPr>
        <w:ind w:left="41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1" w:tplc="D8109F00">
      <w:numFmt w:val="bullet"/>
      <w:lvlText w:val="·"/>
      <w:lvlJc w:val="left"/>
      <w:pPr>
        <w:ind w:left="607" w:hanging="251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485"/>
        <w:sz w:val="20"/>
        <w:szCs w:val="20"/>
      </w:rPr>
    </w:lvl>
    <w:lvl w:ilvl="2" w:tplc="3C7CB9E0">
      <w:numFmt w:val="bullet"/>
      <w:lvlText w:val="•"/>
      <w:lvlJc w:val="left"/>
      <w:pPr>
        <w:ind w:left="1457" w:hanging="251"/>
      </w:pPr>
      <w:rPr>
        <w:rFonts w:hint="default"/>
      </w:rPr>
    </w:lvl>
    <w:lvl w:ilvl="3" w:tplc="3F609D40">
      <w:numFmt w:val="bullet"/>
      <w:lvlText w:val="•"/>
      <w:lvlJc w:val="left"/>
      <w:pPr>
        <w:ind w:left="2315" w:hanging="251"/>
      </w:pPr>
      <w:rPr>
        <w:rFonts w:hint="default"/>
      </w:rPr>
    </w:lvl>
    <w:lvl w:ilvl="4" w:tplc="097AEF6E">
      <w:numFmt w:val="bullet"/>
      <w:lvlText w:val="•"/>
      <w:lvlJc w:val="left"/>
      <w:pPr>
        <w:ind w:left="3172" w:hanging="251"/>
      </w:pPr>
      <w:rPr>
        <w:rFonts w:hint="default"/>
      </w:rPr>
    </w:lvl>
    <w:lvl w:ilvl="5" w:tplc="CEAAE99E">
      <w:numFmt w:val="bullet"/>
      <w:lvlText w:val="•"/>
      <w:lvlJc w:val="left"/>
      <w:pPr>
        <w:ind w:left="4030" w:hanging="251"/>
      </w:pPr>
      <w:rPr>
        <w:rFonts w:hint="default"/>
      </w:rPr>
    </w:lvl>
    <w:lvl w:ilvl="6" w:tplc="1010AB84">
      <w:numFmt w:val="bullet"/>
      <w:lvlText w:val="•"/>
      <w:lvlJc w:val="left"/>
      <w:pPr>
        <w:ind w:left="4887" w:hanging="251"/>
      </w:pPr>
      <w:rPr>
        <w:rFonts w:hint="default"/>
      </w:rPr>
    </w:lvl>
    <w:lvl w:ilvl="7" w:tplc="5D422392">
      <w:numFmt w:val="bullet"/>
      <w:lvlText w:val="•"/>
      <w:lvlJc w:val="left"/>
      <w:pPr>
        <w:ind w:left="5745" w:hanging="251"/>
      </w:pPr>
      <w:rPr>
        <w:rFonts w:hint="default"/>
      </w:rPr>
    </w:lvl>
    <w:lvl w:ilvl="8" w:tplc="F8E876D6">
      <w:numFmt w:val="bullet"/>
      <w:lvlText w:val="•"/>
      <w:lvlJc w:val="left"/>
      <w:pPr>
        <w:ind w:left="6602" w:hanging="251"/>
      </w:pPr>
      <w:rPr>
        <w:rFonts w:hint="default"/>
      </w:rPr>
    </w:lvl>
  </w:abstractNum>
  <w:abstractNum w:abstractNumId="7" w15:restartNumberingAfterBreak="0">
    <w:nsid w:val="54E50DD4"/>
    <w:multiLevelType w:val="hybridMultilevel"/>
    <w:tmpl w:val="63D68FDE"/>
    <w:lvl w:ilvl="0" w:tplc="874CE65A">
      <w:start w:val="1"/>
      <w:numFmt w:val="decimal"/>
      <w:lvlText w:val="G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A5575"/>
    <w:multiLevelType w:val="hybridMultilevel"/>
    <w:tmpl w:val="6A1C1528"/>
    <w:lvl w:ilvl="0" w:tplc="874CE65A">
      <w:start w:val="1"/>
      <w:numFmt w:val="decimal"/>
      <w:lvlText w:val="G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65EE3477"/>
    <w:multiLevelType w:val="hybridMultilevel"/>
    <w:tmpl w:val="E592D75A"/>
    <w:lvl w:ilvl="0" w:tplc="C866AE54">
      <w:start w:val="1"/>
      <w:numFmt w:val="decimal"/>
      <w:lvlText w:val="R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6DF63CF3"/>
    <w:multiLevelType w:val="hybridMultilevel"/>
    <w:tmpl w:val="AB2C4B1A"/>
    <w:lvl w:ilvl="0" w:tplc="8D265042">
      <w:start w:val="1"/>
      <w:numFmt w:val="decimal"/>
      <w:lvlText w:val="E%1."/>
      <w:lvlJc w:val="left"/>
      <w:pPr>
        <w:ind w:left="8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C2"/>
    <w:rsid w:val="000252B3"/>
    <w:rsid w:val="0009378D"/>
    <w:rsid w:val="000F2207"/>
    <w:rsid w:val="001008F2"/>
    <w:rsid w:val="00136824"/>
    <w:rsid w:val="001A11C9"/>
    <w:rsid w:val="002346C2"/>
    <w:rsid w:val="0025796C"/>
    <w:rsid w:val="00265AE4"/>
    <w:rsid w:val="002C676C"/>
    <w:rsid w:val="002D4F32"/>
    <w:rsid w:val="00393F88"/>
    <w:rsid w:val="00444518"/>
    <w:rsid w:val="00456EEA"/>
    <w:rsid w:val="0048797B"/>
    <w:rsid w:val="004C12F3"/>
    <w:rsid w:val="004D3436"/>
    <w:rsid w:val="0050458D"/>
    <w:rsid w:val="00531168"/>
    <w:rsid w:val="00532F9F"/>
    <w:rsid w:val="00582F0D"/>
    <w:rsid w:val="005B1AD6"/>
    <w:rsid w:val="005B3FD0"/>
    <w:rsid w:val="005D2382"/>
    <w:rsid w:val="006004A5"/>
    <w:rsid w:val="006041DD"/>
    <w:rsid w:val="00685155"/>
    <w:rsid w:val="00685875"/>
    <w:rsid w:val="0075349D"/>
    <w:rsid w:val="007547AF"/>
    <w:rsid w:val="00777ABC"/>
    <w:rsid w:val="007F40A8"/>
    <w:rsid w:val="00824D6F"/>
    <w:rsid w:val="00837199"/>
    <w:rsid w:val="008408B9"/>
    <w:rsid w:val="00870471"/>
    <w:rsid w:val="00896633"/>
    <w:rsid w:val="008D11E7"/>
    <w:rsid w:val="009025A8"/>
    <w:rsid w:val="009568C7"/>
    <w:rsid w:val="009809E4"/>
    <w:rsid w:val="0098490D"/>
    <w:rsid w:val="0099334E"/>
    <w:rsid w:val="00997EBB"/>
    <w:rsid w:val="009C21E0"/>
    <w:rsid w:val="00A803F4"/>
    <w:rsid w:val="00AD034E"/>
    <w:rsid w:val="00AD5736"/>
    <w:rsid w:val="00B6474F"/>
    <w:rsid w:val="00BB6810"/>
    <w:rsid w:val="00C00992"/>
    <w:rsid w:val="00C12A5C"/>
    <w:rsid w:val="00C4056B"/>
    <w:rsid w:val="00CF6CED"/>
    <w:rsid w:val="00D616DD"/>
    <w:rsid w:val="00D65C04"/>
    <w:rsid w:val="00DC5565"/>
    <w:rsid w:val="00DF425E"/>
    <w:rsid w:val="00E6491A"/>
    <w:rsid w:val="00EB229E"/>
    <w:rsid w:val="00F1099A"/>
    <w:rsid w:val="00F64570"/>
    <w:rsid w:val="00F76E57"/>
    <w:rsid w:val="00F86E44"/>
    <w:rsid w:val="00F874AF"/>
    <w:rsid w:val="00F96A60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A20E483"/>
  <w15:docId w15:val="{6B0AEFD7-CF83-44AC-8388-480A6AA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oodDog New" w:eastAsia="GoodDog New" w:hAnsi="GoodDog New" w:cs="GoodDog New"/>
    </w:rPr>
  </w:style>
  <w:style w:type="paragraph" w:styleId="1">
    <w:name w:val="heading 1"/>
    <w:basedOn w:val="a"/>
    <w:uiPriority w:val="1"/>
    <w:qFormat/>
    <w:pPr>
      <w:spacing w:line="700" w:lineRule="exact"/>
      <w:outlineLvl w:val="0"/>
    </w:pPr>
    <w:rPr>
      <w:sz w:val="70"/>
      <w:szCs w:val="70"/>
    </w:rPr>
  </w:style>
  <w:style w:type="paragraph" w:styleId="2">
    <w:name w:val="heading 2"/>
    <w:basedOn w:val="a"/>
    <w:uiPriority w:val="1"/>
    <w:qFormat/>
    <w:pPr>
      <w:spacing w:line="799" w:lineRule="exact"/>
      <w:ind w:left="896" w:right="896"/>
      <w:jc w:val="center"/>
      <w:outlineLvl w:val="1"/>
    </w:pPr>
    <w:rPr>
      <w:sz w:val="64"/>
      <w:szCs w:val="64"/>
    </w:rPr>
  </w:style>
  <w:style w:type="paragraph" w:styleId="3">
    <w:name w:val="heading 3"/>
    <w:basedOn w:val="a"/>
    <w:uiPriority w:val="1"/>
    <w:qFormat/>
    <w:pPr>
      <w:spacing w:line="600" w:lineRule="exact"/>
      <w:outlineLvl w:val="2"/>
    </w:pPr>
    <w:rPr>
      <w:sz w:val="60"/>
      <w:szCs w:val="60"/>
    </w:rPr>
  </w:style>
  <w:style w:type="paragraph" w:styleId="4">
    <w:name w:val="heading 4"/>
    <w:basedOn w:val="a"/>
    <w:uiPriority w:val="1"/>
    <w:qFormat/>
    <w:pPr>
      <w:spacing w:before="100"/>
      <w:ind w:left="4778"/>
      <w:outlineLvl w:val="3"/>
    </w:pPr>
    <w:rPr>
      <w:sz w:val="48"/>
      <w:szCs w:val="48"/>
    </w:rPr>
  </w:style>
  <w:style w:type="paragraph" w:styleId="5">
    <w:name w:val="heading 5"/>
    <w:basedOn w:val="a"/>
    <w:uiPriority w:val="1"/>
    <w:qFormat/>
    <w:pPr>
      <w:spacing w:before="79"/>
      <w:ind w:left="1336"/>
      <w:outlineLvl w:val="4"/>
    </w:pPr>
    <w:rPr>
      <w:sz w:val="44"/>
      <w:szCs w:val="44"/>
    </w:rPr>
  </w:style>
  <w:style w:type="paragraph" w:styleId="6">
    <w:name w:val="heading 6"/>
    <w:basedOn w:val="a"/>
    <w:uiPriority w:val="1"/>
    <w:qFormat/>
    <w:pPr>
      <w:ind w:left="896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0"/>
      <w:ind w:left="1859"/>
    </w:pPr>
    <w:rPr>
      <w:sz w:val="90"/>
      <w:szCs w:val="90"/>
    </w:rPr>
  </w:style>
  <w:style w:type="paragraph" w:styleId="a5">
    <w:name w:val="List Paragraph"/>
    <w:basedOn w:val="a"/>
    <w:uiPriority w:val="1"/>
    <w:qFormat/>
    <w:pPr>
      <w:ind w:left="417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uiPriority w:val="99"/>
    <w:rsid w:val="00532F9F"/>
    <w:rPr>
      <w:rFonts w:ascii="GoodDog New" w:eastAsia="GoodDog New" w:hAnsi="GoodDog New" w:cs="GoodDog New"/>
    </w:rPr>
  </w:style>
  <w:style w:type="paragraph" w:styleId="a8">
    <w:name w:val="footer"/>
    <w:basedOn w:val="a"/>
    <w:link w:val="a9"/>
    <w:uiPriority w:val="99"/>
    <w:unhideWhenUsed/>
    <w:rsid w:val="00532F9F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uiPriority w:val="99"/>
    <w:rsid w:val="00532F9F"/>
    <w:rPr>
      <w:rFonts w:ascii="GoodDog New" w:eastAsia="GoodDog New" w:hAnsi="GoodDog New" w:cs="GoodDog New"/>
    </w:rPr>
  </w:style>
  <w:style w:type="character" w:styleId="aa">
    <w:name w:val="Placeholder Text"/>
    <w:basedOn w:val="a0"/>
    <w:uiPriority w:val="99"/>
    <w:semiHidden/>
    <w:rsid w:val="00F96A60"/>
    <w:rPr>
      <w:color w:val="808080"/>
    </w:rPr>
  </w:style>
  <w:style w:type="table" w:styleId="ab">
    <w:name w:val="Table Grid"/>
    <w:basedOn w:val="a1"/>
    <w:uiPriority w:val="39"/>
    <w:rsid w:val="009809E4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809E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809E4"/>
    <w:pPr>
      <w:widowControl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6"/>
      <w:lang w:eastAsia="zh-TW"/>
    </w:rPr>
  </w:style>
  <w:style w:type="character" w:customStyle="1" w:styleId="ae">
    <w:name w:val="註解文字 字元"/>
    <w:basedOn w:val="a0"/>
    <w:link w:val="ad"/>
    <w:uiPriority w:val="99"/>
    <w:rsid w:val="009809E4"/>
    <w:rPr>
      <w:rFonts w:eastAsiaTheme="minorEastAsia"/>
      <w:sz w:val="26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98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09E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D2DF3"/>
    <w:pPr>
      <w:widowControl w:val="0"/>
      <w:autoSpaceDE w:val="0"/>
      <w:autoSpaceDN w:val="0"/>
      <w:spacing w:after="0" w:line="240" w:lineRule="auto"/>
    </w:pPr>
    <w:rPr>
      <w:rFonts w:ascii="GoodDog New" w:eastAsia="GoodDog New" w:hAnsi="GoodDog New" w:cs="GoodDog New"/>
      <w:b/>
      <w:bCs/>
      <w:sz w:val="20"/>
      <w:szCs w:val="20"/>
      <w:lang w:eastAsia="en-US"/>
    </w:rPr>
  </w:style>
  <w:style w:type="character" w:customStyle="1" w:styleId="af2">
    <w:name w:val="註解主旨 字元"/>
    <w:basedOn w:val="ae"/>
    <w:link w:val="af1"/>
    <w:uiPriority w:val="99"/>
    <w:semiHidden/>
    <w:rsid w:val="00FD2DF3"/>
    <w:rPr>
      <w:rFonts w:ascii="GoodDog New" w:eastAsia="GoodDog New" w:hAnsi="GoodDog New" w:cs="GoodDog New"/>
      <w:b/>
      <w:bCs/>
      <w:sz w:val="20"/>
      <w:szCs w:val="20"/>
      <w:lang w:eastAsia="zh-TW"/>
    </w:rPr>
  </w:style>
  <w:style w:type="table" w:customStyle="1" w:styleId="10">
    <w:name w:val="表格格線1"/>
    <w:basedOn w:val="a1"/>
    <w:next w:val="ab"/>
    <w:uiPriority w:val="39"/>
    <w:rsid w:val="00393F88"/>
    <w:pPr>
      <w:widowControl/>
      <w:autoSpaceDE/>
      <w:autoSpaceDN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[2019]a5_booklet_inside_Primary_ENG_2020.08_2020.08.24_deducted note page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[2019]a5_booklet_inside_Primary_ENG_2020.08_2020.08.24_deducted note page</dc:title>
  <dc:creator>PC13</dc:creator>
  <cp:lastModifiedBy>PO(CR)33</cp:lastModifiedBy>
  <cp:revision>3</cp:revision>
  <dcterms:created xsi:type="dcterms:W3CDTF">2024-10-16T03:20:00Z</dcterms:created>
  <dcterms:modified xsi:type="dcterms:W3CDTF">2024-10-16T03:20:00Z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CC 23.1 (Windows)</vt:lpwstr>
  </property>
  <property fmtid="{D5CDD505-2E9C-101B-9397-08002B2CF9AE}" pid="4" name="LastSaved">
    <vt:filetime>2021-09-02T00:00:00Z</vt:filetime>
  </property>
  <property fmtid="{D5CDD505-2E9C-101B-9397-08002B2CF9AE}" pid="5" name="GrammarlyDocumentId">
    <vt:lpwstr>60c298c9f0cdc052c9fd0c713eab765450c228ef51ce7b3ca13586dc2dad9512</vt:lpwstr>
  </property>
</Properties>
</file>