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"/>
        <w:gridCol w:w="5111"/>
        <w:gridCol w:w="1495"/>
        <w:gridCol w:w="1401"/>
        <w:gridCol w:w="96"/>
        <w:gridCol w:w="1495"/>
        <w:gridCol w:w="1494"/>
        <w:gridCol w:w="1495"/>
        <w:gridCol w:w="1495"/>
        <w:gridCol w:w="1500"/>
      </w:tblGrid>
      <w:tr w:rsidR="009809E4" w:rsidRPr="00396715" w14:paraId="60CB30E3" w14:textId="77777777" w:rsidTr="009809E4">
        <w:trPr>
          <w:trHeight w:val="1594"/>
        </w:trPr>
        <w:tc>
          <w:tcPr>
            <w:tcW w:w="15838" w:type="dxa"/>
            <w:gridSpan w:val="10"/>
            <w:vAlign w:val="center"/>
          </w:tcPr>
          <w:p w14:paraId="023C5D12" w14:textId="77777777" w:rsidR="009809E4" w:rsidRPr="00582F0D" w:rsidRDefault="009809E4" w:rsidP="009E0DEE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Cs w:val="26"/>
              </w:rPr>
            </w:pPr>
            <w:r w:rsidRPr="00582F0D">
              <w:rPr>
                <w:rFonts w:asciiTheme="minorHAnsi" w:hAnsiTheme="minorHAnsi" w:cstheme="minorHAnsi"/>
                <w:noProof/>
                <w:lang w:val="en-GB"/>
              </w:rPr>
              <w:drawing>
                <wp:inline distT="0" distB="0" distL="0" distR="0" wp14:anchorId="45C69C2E" wp14:editId="6F62721D">
                  <wp:extent cx="3873316" cy="1304925"/>
                  <wp:effectExtent l="0" t="0" r="0" b="0"/>
                  <wp:docPr id="165788360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4481" cy="1325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9E4" w:rsidRPr="00396715" w14:paraId="43EED949" w14:textId="77777777" w:rsidTr="00582F0D">
        <w:trPr>
          <w:trHeight w:val="490"/>
        </w:trPr>
        <w:tc>
          <w:tcPr>
            <w:tcW w:w="15838" w:type="dxa"/>
            <w:gridSpan w:val="10"/>
            <w:vAlign w:val="center"/>
          </w:tcPr>
          <w:p w14:paraId="6E1F5AE4" w14:textId="77777777" w:rsidR="009809E4" w:rsidRPr="00582F0D" w:rsidRDefault="009809E4" w:rsidP="009E0DEE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582F0D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Achieved: “</w:t>
            </w:r>
            <w:r w:rsidRPr="00582F0D">
              <w:rPr>
                <w:rFonts w:asciiTheme="minorHAnsi" w:eastAsia="微軟正黑體" w:hAnsiTheme="minorHAnsi" w:cstheme="minorHAnsi"/>
                <w:bCs/>
                <w:sz w:val="28"/>
                <w:szCs w:val="28"/>
              </w:rPr>
              <w:sym w:font="Wingdings 2" w:char="F050"/>
            </w:r>
            <w:r w:rsidRPr="00582F0D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”</w:t>
            </w:r>
            <w:r w:rsidRPr="00582F0D">
              <w:rPr>
                <w:rFonts w:asciiTheme="minorHAnsi" w:eastAsia="DengXian" w:hAnsiTheme="minorHAnsi" w:cstheme="minorHAnsi"/>
                <w:bCs/>
                <w:color w:val="000700"/>
                <w:sz w:val="28"/>
                <w:szCs w:val="28"/>
                <w:lang w:eastAsia="zh-CN"/>
              </w:rPr>
              <w:t xml:space="preserve"> </w:t>
            </w:r>
            <w:r w:rsidRPr="00582F0D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Not Yet Achieved: “X”</w:t>
            </w:r>
          </w:p>
        </w:tc>
      </w:tr>
      <w:tr w:rsidR="009809E4" w:rsidRPr="00396715" w14:paraId="51C3F79C" w14:textId="77777777" w:rsidTr="00582F0D">
        <w:trPr>
          <w:trHeight w:val="225"/>
        </w:trPr>
        <w:tc>
          <w:tcPr>
            <w:tcW w:w="5265" w:type="dxa"/>
            <w:gridSpan w:val="2"/>
          </w:tcPr>
          <w:p w14:paraId="3D12941F" w14:textId="77777777" w:rsidR="009809E4" w:rsidRPr="00582F0D" w:rsidRDefault="009809E4" w:rsidP="009E0DEE">
            <w:pPr>
              <w:tabs>
                <w:tab w:val="left" w:pos="1134"/>
              </w:tabs>
              <w:jc w:val="right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582F0D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Monitoring</w:t>
            </w:r>
          </w:p>
        </w:tc>
        <w:tc>
          <w:tcPr>
            <w:tcW w:w="1509" w:type="dxa"/>
          </w:tcPr>
          <w:p w14:paraId="0CC9317F" w14:textId="77777777" w:rsidR="009809E4" w:rsidRPr="00582F0D" w:rsidRDefault="009809E4" w:rsidP="009E0DEE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582F0D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1</w:t>
            </w:r>
          </w:p>
        </w:tc>
        <w:tc>
          <w:tcPr>
            <w:tcW w:w="1510" w:type="dxa"/>
            <w:gridSpan w:val="2"/>
          </w:tcPr>
          <w:p w14:paraId="1D7C8C83" w14:textId="77777777" w:rsidR="009809E4" w:rsidRPr="00582F0D" w:rsidRDefault="009809E4" w:rsidP="009E0DEE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582F0D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2</w:t>
            </w:r>
          </w:p>
        </w:tc>
        <w:tc>
          <w:tcPr>
            <w:tcW w:w="1510" w:type="dxa"/>
          </w:tcPr>
          <w:p w14:paraId="4E2739FB" w14:textId="77777777" w:rsidR="009809E4" w:rsidRPr="00582F0D" w:rsidRDefault="009809E4" w:rsidP="009E0DEE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582F0D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3</w:t>
            </w:r>
          </w:p>
        </w:tc>
        <w:tc>
          <w:tcPr>
            <w:tcW w:w="1509" w:type="dxa"/>
          </w:tcPr>
          <w:p w14:paraId="51E83B75" w14:textId="77777777" w:rsidR="009809E4" w:rsidRPr="00582F0D" w:rsidRDefault="009809E4" w:rsidP="009E0DEE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582F0D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4</w:t>
            </w:r>
          </w:p>
        </w:tc>
        <w:tc>
          <w:tcPr>
            <w:tcW w:w="1510" w:type="dxa"/>
          </w:tcPr>
          <w:p w14:paraId="553DD936" w14:textId="77777777" w:rsidR="009809E4" w:rsidRPr="00582F0D" w:rsidRDefault="009809E4" w:rsidP="009E0DEE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582F0D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5</w:t>
            </w:r>
          </w:p>
        </w:tc>
        <w:tc>
          <w:tcPr>
            <w:tcW w:w="1510" w:type="dxa"/>
          </w:tcPr>
          <w:p w14:paraId="40C2C110" w14:textId="77777777" w:rsidR="009809E4" w:rsidRPr="00582F0D" w:rsidRDefault="009809E4" w:rsidP="009E0DEE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582F0D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6</w:t>
            </w:r>
          </w:p>
        </w:tc>
        <w:tc>
          <w:tcPr>
            <w:tcW w:w="1515" w:type="dxa"/>
          </w:tcPr>
          <w:p w14:paraId="0A75517E" w14:textId="77777777" w:rsidR="009809E4" w:rsidRPr="00582F0D" w:rsidRDefault="009809E4" w:rsidP="009E0DEE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582F0D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7</w:t>
            </w:r>
          </w:p>
        </w:tc>
      </w:tr>
      <w:tr w:rsidR="009809E4" w:rsidRPr="00396715" w14:paraId="5C154DA9" w14:textId="77777777" w:rsidTr="009809E4">
        <w:trPr>
          <w:trHeight w:val="375"/>
        </w:trPr>
        <w:tc>
          <w:tcPr>
            <w:tcW w:w="5265" w:type="dxa"/>
            <w:gridSpan w:val="2"/>
          </w:tcPr>
          <w:p w14:paraId="65FEF549" w14:textId="77777777" w:rsidR="009809E4" w:rsidRPr="00582F0D" w:rsidRDefault="009809E4" w:rsidP="009E0DEE">
            <w:pPr>
              <w:tabs>
                <w:tab w:val="left" w:pos="1134"/>
              </w:tabs>
              <w:jc w:val="right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582F0D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Date</w:t>
            </w:r>
          </w:p>
        </w:tc>
        <w:tc>
          <w:tcPr>
            <w:tcW w:w="1509" w:type="dxa"/>
          </w:tcPr>
          <w:p w14:paraId="0114D4A7" w14:textId="77777777" w:rsidR="009809E4" w:rsidRPr="00582F0D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10" w:type="dxa"/>
            <w:gridSpan w:val="2"/>
          </w:tcPr>
          <w:p w14:paraId="172ECA0F" w14:textId="77777777" w:rsidR="009809E4" w:rsidRPr="00582F0D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790A6E8C" w14:textId="77777777" w:rsidR="009809E4" w:rsidRPr="00582F0D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09" w:type="dxa"/>
          </w:tcPr>
          <w:p w14:paraId="203FF90B" w14:textId="77777777" w:rsidR="009809E4" w:rsidRPr="00582F0D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5141E6BF" w14:textId="77777777" w:rsidR="009809E4" w:rsidRPr="00582F0D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683E1FBA" w14:textId="77777777" w:rsidR="009809E4" w:rsidRPr="00582F0D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32540374" w14:textId="77777777" w:rsidR="009809E4" w:rsidRPr="00582F0D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9809E4" w:rsidRPr="00396715" w14:paraId="0F323B6D" w14:textId="77777777" w:rsidTr="009809E4">
        <w:trPr>
          <w:trHeight w:val="977"/>
        </w:trPr>
        <w:tc>
          <w:tcPr>
            <w:tcW w:w="5265" w:type="dxa"/>
            <w:gridSpan w:val="2"/>
          </w:tcPr>
          <w:p w14:paraId="3851220A" w14:textId="77777777" w:rsidR="009809E4" w:rsidRPr="00DC5565" w:rsidRDefault="009809E4" w:rsidP="009E0DEE">
            <w:pPr>
              <w:tabs>
                <w:tab w:val="left" w:pos="1134"/>
              </w:tabs>
              <w:jc w:val="both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DC5565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E1. Turn off lights when the room is not in use.</w:t>
            </w:r>
          </w:p>
        </w:tc>
        <w:tc>
          <w:tcPr>
            <w:tcW w:w="1509" w:type="dxa"/>
          </w:tcPr>
          <w:p w14:paraId="1B93A4B7" w14:textId="77777777" w:rsidR="009809E4" w:rsidRPr="00DC5565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10" w:type="dxa"/>
            <w:gridSpan w:val="2"/>
          </w:tcPr>
          <w:p w14:paraId="0A22B41C" w14:textId="77777777" w:rsidR="009809E4" w:rsidRPr="00DC5565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70644F6A" w14:textId="77777777" w:rsidR="009809E4" w:rsidRPr="00DC5565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09" w:type="dxa"/>
          </w:tcPr>
          <w:p w14:paraId="53478D05" w14:textId="77777777" w:rsidR="009809E4" w:rsidRPr="00DC5565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7AF9C7DD" w14:textId="77777777" w:rsidR="009809E4" w:rsidRPr="00DC5565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5B755B53" w14:textId="77777777" w:rsidR="009809E4" w:rsidRPr="00DC5565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403D6AAD" w14:textId="77777777" w:rsidR="009809E4" w:rsidRPr="00DC5565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9809E4" w:rsidRPr="00396715" w14:paraId="7D6ED255" w14:textId="77777777" w:rsidTr="009809E4">
        <w:trPr>
          <w:trHeight w:val="977"/>
        </w:trPr>
        <w:tc>
          <w:tcPr>
            <w:tcW w:w="5265" w:type="dxa"/>
            <w:gridSpan w:val="2"/>
          </w:tcPr>
          <w:p w14:paraId="151E9081" w14:textId="77777777" w:rsidR="009809E4" w:rsidRPr="00DC5565" w:rsidRDefault="009809E4" w:rsidP="009E0DEE">
            <w:pPr>
              <w:tabs>
                <w:tab w:val="left" w:pos="1134"/>
              </w:tabs>
              <w:jc w:val="both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DC5565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E2. Turn off computers and other electrical equipment (</w:t>
            </w:r>
            <w:proofErr w:type="gramStart"/>
            <w:r w:rsidRPr="00DC5565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e.g.</w:t>
            </w:r>
            <w:proofErr w:type="gramEnd"/>
            <w:r w:rsidRPr="00DC5565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 xml:space="preserve"> projector, microphone box, etc.) when not in use.</w:t>
            </w:r>
          </w:p>
        </w:tc>
        <w:tc>
          <w:tcPr>
            <w:tcW w:w="1509" w:type="dxa"/>
          </w:tcPr>
          <w:p w14:paraId="509A586A" w14:textId="77777777" w:rsidR="009809E4" w:rsidRPr="00DC5565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10" w:type="dxa"/>
            <w:gridSpan w:val="2"/>
          </w:tcPr>
          <w:p w14:paraId="4C3EB326" w14:textId="77777777" w:rsidR="009809E4" w:rsidRPr="00DC5565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1C6B8E13" w14:textId="77777777" w:rsidR="009809E4" w:rsidRPr="00DC5565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09" w:type="dxa"/>
          </w:tcPr>
          <w:p w14:paraId="65363D80" w14:textId="77777777" w:rsidR="009809E4" w:rsidRPr="00DC5565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6CE24617" w14:textId="77777777" w:rsidR="009809E4" w:rsidRPr="00DC5565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3FA7E474" w14:textId="77777777" w:rsidR="009809E4" w:rsidRPr="00DC5565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26F418F9" w14:textId="77777777" w:rsidR="009809E4" w:rsidRPr="00DC5565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9809E4" w:rsidRPr="00396715" w14:paraId="17127F73" w14:textId="77777777" w:rsidTr="009809E4">
        <w:trPr>
          <w:trHeight w:val="977"/>
        </w:trPr>
        <w:tc>
          <w:tcPr>
            <w:tcW w:w="5265" w:type="dxa"/>
            <w:gridSpan w:val="2"/>
          </w:tcPr>
          <w:p w14:paraId="1F880AD4" w14:textId="77777777" w:rsidR="009809E4" w:rsidRPr="00DC5565" w:rsidRDefault="009809E4" w:rsidP="009E0DEE">
            <w:pPr>
              <w:tabs>
                <w:tab w:val="left" w:pos="1134"/>
              </w:tabs>
              <w:jc w:val="both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DC5565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E3. Adopt natural ventilation (</w:t>
            </w:r>
            <w:proofErr w:type="gramStart"/>
            <w:r w:rsidRPr="00DC5565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i.e.</w:t>
            </w:r>
            <w:proofErr w:type="gramEnd"/>
            <w:r w:rsidRPr="00DC5565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 xml:space="preserve"> open windows and doors) and use fans when the outdoor temperature is below 25°C and the outdoor air quality is good.</w:t>
            </w:r>
          </w:p>
        </w:tc>
        <w:tc>
          <w:tcPr>
            <w:tcW w:w="1509" w:type="dxa"/>
          </w:tcPr>
          <w:p w14:paraId="41143BE9" w14:textId="77777777" w:rsidR="009809E4" w:rsidRPr="00DC5565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10" w:type="dxa"/>
            <w:gridSpan w:val="2"/>
          </w:tcPr>
          <w:p w14:paraId="404B2BC4" w14:textId="77777777" w:rsidR="009809E4" w:rsidRPr="00DC5565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1EDADB0B" w14:textId="77777777" w:rsidR="009809E4" w:rsidRPr="00DC5565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09" w:type="dxa"/>
          </w:tcPr>
          <w:p w14:paraId="4D11EA7F" w14:textId="77777777" w:rsidR="009809E4" w:rsidRPr="00DC5565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435DD823" w14:textId="77777777" w:rsidR="009809E4" w:rsidRPr="00DC5565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023993EE" w14:textId="77777777" w:rsidR="009809E4" w:rsidRPr="00DC5565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75ECC36F" w14:textId="77777777" w:rsidR="009809E4" w:rsidRPr="00DC5565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9809E4" w:rsidRPr="00396715" w14:paraId="6E9E13AD" w14:textId="77777777" w:rsidTr="009809E4">
        <w:trPr>
          <w:trHeight w:val="977"/>
        </w:trPr>
        <w:tc>
          <w:tcPr>
            <w:tcW w:w="5265" w:type="dxa"/>
            <w:gridSpan w:val="2"/>
          </w:tcPr>
          <w:p w14:paraId="3BB02E94" w14:textId="77777777" w:rsidR="009809E4" w:rsidRPr="00DC5565" w:rsidRDefault="009809E4" w:rsidP="009E0DEE">
            <w:pPr>
              <w:tabs>
                <w:tab w:val="left" w:pos="1134"/>
              </w:tabs>
              <w:jc w:val="both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DC5565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E4. Maintain the temperature of air-conditioners in your classroom within the temperature range set under the school policy.</w:t>
            </w:r>
          </w:p>
        </w:tc>
        <w:tc>
          <w:tcPr>
            <w:tcW w:w="1509" w:type="dxa"/>
          </w:tcPr>
          <w:p w14:paraId="70F7A866" w14:textId="77777777" w:rsidR="009809E4" w:rsidRPr="00DC5565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10" w:type="dxa"/>
            <w:gridSpan w:val="2"/>
          </w:tcPr>
          <w:p w14:paraId="68043994" w14:textId="77777777" w:rsidR="009809E4" w:rsidRPr="00DC5565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0521CB98" w14:textId="77777777" w:rsidR="009809E4" w:rsidRPr="00DC5565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09" w:type="dxa"/>
          </w:tcPr>
          <w:p w14:paraId="7C8C3E1D" w14:textId="77777777" w:rsidR="009809E4" w:rsidRPr="00DC5565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2B37CBB5" w14:textId="77777777" w:rsidR="009809E4" w:rsidRPr="00DC5565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168EAB42" w14:textId="77777777" w:rsidR="009809E4" w:rsidRPr="00DC5565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7A4CC7E8" w14:textId="77777777" w:rsidR="009809E4" w:rsidRPr="00DC5565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9809E4" w:rsidRPr="00396715" w14:paraId="3A1F5762" w14:textId="77777777" w:rsidTr="009809E4">
        <w:trPr>
          <w:trHeight w:val="977"/>
        </w:trPr>
        <w:tc>
          <w:tcPr>
            <w:tcW w:w="5265" w:type="dxa"/>
            <w:gridSpan w:val="2"/>
          </w:tcPr>
          <w:p w14:paraId="4165D28D" w14:textId="77777777" w:rsidR="009809E4" w:rsidRPr="00DC5565" w:rsidRDefault="009809E4" w:rsidP="009E0DEE">
            <w:pPr>
              <w:tabs>
                <w:tab w:val="left" w:pos="1134"/>
              </w:tabs>
              <w:jc w:val="both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DC5565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E5. When leaving the classroom, turn off fans that are not in use.</w:t>
            </w:r>
          </w:p>
        </w:tc>
        <w:tc>
          <w:tcPr>
            <w:tcW w:w="1509" w:type="dxa"/>
          </w:tcPr>
          <w:p w14:paraId="7A4B4B0D" w14:textId="77777777" w:rsidR="009809E4" w:rsidRPr="00DC5565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10" w:type="dxa"/>
            <w:gridSpan w:val="2"/>
          </w:tcPr>
          <w:p w14:paraId="358B3E24" w14:textId="77777777" w:rsidR="009809E4" w:rsidRPr="00DC5565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39DBADD7" w14:textId="77777777" w:rsidR="009809E4" w:rsidRPr="00DC5565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09" w:type="dxa"/>
          </w:tcPr>
          <w:p w14:paraId="3BA8E4E0" w14:textId="77777777" w:rsidR="009809E4" w:rsidRPr="00DC5565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5961420F" w14:textId="77777777" w:rsidR="009809E4" w:rsidRPr="00DC5565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03302DBE" w14:textId="77777777" w:rsidR="009809E4" w:rsidRPr="00DC5565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6A5781E6" w14:textId="77777777" w:rsidR="009809E4" w:rsidRPr="00DC5565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9809E4" w:rsidRPr="00396715" w14:paraId="4EBC9592" w14:textId="77777777" w:rsidTr="009809E4">
        <w:trPr>
          <w:trHeight w:val="977"/>
        </w:trPr>
        <w:tc>
          <w:tcPr>
            <w:tcW w:w="5265" w:type="dxa"/>
            <w:gridSpan w:val="2"/>
          </w:tcPr>
          <w:p w14:paraId="5F681AA0" w14:textId="77777777" w:rsidR="009809E4" w:rsidRPr="00582F0D" w:rsidRDefault="009809E4" w:rsidP="009E0DEE">
            <w:pPr>
              <w:tabs>
                <w:tab w:val="left" w:pos="1134"/>
              </w:tabs>
              <w:jc w:val="both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582F0D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E6. Other practice:</w:t>
            </w:r>
          </w:p>
          <w:p w14:paraId="37D245AA" w14:textId="77777777" w:rsidR="009809E4" w:rsidRPr="00582F0D" w:rsidRDefault="009809E4" w:rsidP="009E0DEE">
            <w:pPr>
              <w:tabs>
                <w:tab w:val="left" w:pos="1134"/>
              </w:tabs>
              <w:jc w:val="both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09" w:type="dxa"/>
          </w:tcPr>
          <w:p w14:paraId="18C766EC" w14:textId="77777777" w:rsidR="009809E4" w:rsidRPr="00582F0D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10" w:type="dxa"/>
            <w:gridSpan w:val="2"/>
          </w:tcPr>
          <w:p w14:paraId="34C42F3F" w14:textId="77777777" w:rsidR="009809E4" w:rsidRPr="00582F0D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6555509D" w14:textId="77777777" w:rsidR="009809E4" w:rsidRPr="00582F0D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09" w:type="dxa"/>
          </w:tcPr>
          <w:p w14:paraId="150270E1" w14:textId="77777777" w:rsidR="009809E4" w:rsidRPr="00582F0D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19B1130D" w14:textId="77777777" w:rsidR="009809E4" w:rsidRPr="00582F0D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39348CC0" w14:textId="77777777" w:rsidR="009809E4" w:rsidRPr="00582F0D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15" w:type="dxa"/>
          </w:tcPr>
          <w:p w14:paraId="30086FFA" w14:textId="77777777" w:rsidR="009809E4" w:rsidRPr="00582F0D" w:rsidRDefault="009809E4" w:rsidP="009E0DEE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FD2DF3" w:rsidRPr="000D4396" w14:paraId="59260E1F" w14:textId="77777777" w:rsidTr="00FD2DF3">
        <w:trPr>
          <w:gridBefore w:val="1"/>
          <w:wBefore w:w="113" w:type="dxa"/>
        </w:trPr>
        <w:tc>
          <w:tcPr>
            <w:tcW w:w="15725" w:type="dxa"/>
            <w:gridSpan w:val="9"/>
            <w:vAlign w:val="center"/>
          </w:tcPr>
          <w:p w14:paraId="33C2F461" w14:textId="77777777" w:rsidR="00FD2DF3" w:rsidRPr="000D4396" w:rsidRDefault="00FD2DF3" w:rsidP="006012B6">
            <w:pPr>
              <w:tabs>
                <w:tab w:val="left" w:pos="1134"/>
              </w:tabs>
              <w:jc w:val="center"/>
              <w:rPr>
                <w:rFonts w:eastAsia="微軟正黑體" w:cstheme="minorHAnsi"/>
                <w:bCs/>
                <w:color w:val="000700"/>
                <w:szCs w:val="26"/>
              </w:rPr>
            </w:pPr>
            <w:r w:rsidRPr="00FD2DF3">
              <w:rPr>
                <w:noProof/>
                <w:lang w:val="en-GB"/>
              </w:rPr>
              <w:lastRenderedPageBreak/>
              <w:drawing>
                <wp:inline distT="0" distB="0" distL="0" distR="0" wp14:anchorId="21ACFCB5" wp14:editId="5A184671">
                  <wp:extent cx="4136571" cy="1379827"/>
                  <wp:effectExtent l="0" t="0" r="3810" b="0"/>
                  <wp:docPr id="190200989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403" cy="1442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DF3" w:rsidRPr="00396715" w14:paraId="11B0C14D" w14:textId="77777777" w:rsidTr="00FD2DF3">
        <w:trPr>
          <w:gridBefore w:val="1"/>
          <w:wBefore w:w="113" w:type="dxa"/>
          <w:trHeight w:val="465"/>
        </w:trPr>
        <w:tc>
          <w:tcPr>
            <w:tcW w:w="15725" w:type="dxa"/>
            <w:gridSpan w:val="9"/>
            <w:vAlign w:val="center"/>
          </w:tcPr>
          <w:p w14:paraId="23F88FC8" w14:textId="77777777" w:rsidR="00FD2DF3" w:rsidRPr="00FD2DF3" w:rsidRDefault="00FD2DF3" w:rsidP="006012B6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FD2DF3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Achieved: “</w:t>
            </w:r>
            <w:r w:rsidRPr="00FD2DF3">
              <w:rPr>
                <w:rFonts w:asciiTheme="minorHAnsi" w:eastAsia="微軟正黑體" w:hAnsiTheme="minorHAnsi" w:cstheme="minorHAnsi"/>
                <w:bCs/>
                <w:sz w:val="28"/>
                <w:szCs w:val="28"/>
              </w:rPr>
              <w:sym w:font="Wingdings 2" w:char="F050"/>
            </w:r>
            <w:r w:rsidRPr="00FD2DF3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”</w:t>
            </w:r>
            <w:r w:rsidRPr="00FD2DF3">
              <w:rPr>
                <w:rFonts w:asciiTheme="minorHAnsi" w:eastAsia="DengXian" w:hAnsiTheme="minorHAnsi" w:cstheme="minorHAnsi"/>
                <w:bCs/>
                <w:color w:val="000700"/>
                <w:sz w:val="28"/>
                <w:szCs w:val="28"/>
                <w:lang w:eastAsia="zh-CN"/>
              </w:rPr>
              <w:t xml:space="preserve"> </w:t>
            </w:r>
            <w:r w:rsidRPr="00FD2DF3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Not Yet Achieved: “X”</w:t>
            </w:r>
          </w:p>
        </w:tc>
      </w:tr>
      <w:tr w:rsidR="00FD2DF3" w:rsidRPr="00396715" w14:paraId="51527110" w14:textId="77777777" w:rsidTr="00FD2DF3">
        <w:trPr>
          <w:gridBefore w:val="1"/>
          <w:wBefore w:w="113" w:type="dxa"/>
          <w:trHeight w:val="415"/>
        </w:trPr>
        <w:tc>
          <w:tcPr>
            <w:tcW w:w="5152" w:type="dxa"/>
          </w:tcPr>
          <w:p w14:paraId="44F4720D" w14:textId="77777777" w:rsidR="00FD2DF3" w:rsidRPr="00FD2DF3" w:rsidRDefault="00FD2DF3" w:rsidP="006012B6">
            <w:pPr>
              <w:tabs>
                <w:tab w:val="left" w:pos="1134"/>
              </w:tabs>
              <w:jc w:val="right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FD2DF3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Monitoring</w:t>
            </w:r>
          </w:p>
        </w:tc>
        <w:tc>
          <w:tcPr>
            <w:tcW w:w="1509" w:type="dxa"/>
          </w:tcPr>
          <w:p w14:paraId="70C836B5" w14:textId="77777777" w:rsidR="00FD2DF3" w:rsidRPr="00FD2DF3" w:rsidRDefault="00FD2DF3" w:rsidP="00FD2DF3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FD2DF3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1</w:t>
            </w:r>
          </w:p>
        </w:tc>
        <w:tc>
          <w:tcPr>
            <w:tcW w:w="1414" w:type="dxa"/>
          </w:tcPr>
          <w:p w14:paraId="4BE7C3BA" w14:textId="77777777" w:rsidR="00FD2DF3" w:rsidRPr="006667BF" w:rsidRDefault="00FD2DF3" w:rsidP="00FD2DF3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6667BF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2</w:t>
            </w:r>
          </w:p>
        </w:tc>
        <w:tc>
          <w:tcPr>
            <w:tcW w:w="1606" w:type="dxa"/>
            <w:gridSpan w:val="2"/>
          </w:tcPr>
          <w:p w14:paraId="154C87B8" w14:textId="77777777" w:rsidR="00FD2DF3" w:rsidRPr="006667BF" w:rsidRDefault="00FD2DF3" w:rsidP="00FD2DF3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6667BF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3</w:t>
            </w:r>
          </w:p>
        </w:tc>
        <w:tc>
          <w:tcPr>
            <w:tcW w:w="1509" w:type="dxa"/>
          </w:tcPr>
          <w:p w14:paraId="33FF6CD2" w14:textId="77777777" w:rsidR="00FD2DF3" w:rsidRPr="006667BF" w:rsidRDefault="00FD2DF3" w:rsidP="00FD2DF3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6667BF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4</w:t>
            </w:r>
          </w:p>
        </w:tc>
        <w:tc>
          <w:tcPr>
            <w:tcW w:w="1510" w:type="dxa"/>
          </w:tcPr>
          <w:p w14:paraId="68FE78FF" w14:textId="77777777" w:rsidR="00FD2DF3" w:rsidRPr="006667BF" w:rsidRDefault="00FD2DF3" w:rsidP="00FD2DF3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6667BF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5</w:t>
            </w:r>
          </w:p>
        </w:tc>
        <w:tc>
          <w:tcPr>
            <w:tcW w:w="1510" w:type="dxa"/>
          </w:tcPr>
          <w:p w14:paraId="0574BE22" w14:textId="77777777" w:rsidR="00FD2DF3" w:rsidRPr="006667BF" w:rsidRDefault="00FD2DF3" w:rsidP="00FD2DF3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6667BF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6</w:t>
            </w:r>
          </w:p>
        </w:tc>
        <w:tc>
          <w:tcPr>
            <w:tcW w:w="1515" w:type="dxa"/>
          </w:tcPr>
          <w:p w14:paraId="6AAEDC9D" w14:textId="77777777" w:rsidR="00FD2DF3" w:rsidRPr="006667BF" w:rsidRDefault="00FD2DF3" w:rsidP="00FD2DF3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6667BF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7</w:t>
            </w:r>
          </w:p>
        </w:tc>
      </w:tr>
      <w:tr w:rsidR="00FD2DF3" w:rsidRPr="00396715" w14:paraId="3E45A7AD" w14:textId="77777777" w:rsidTr="00FD2DF3">
        <w:trPr>
          <w:gridBefore w:val="1"/>
          <w:wBefore w:w="113" w:type="dxa"/>
          <w:trHeight w:val="420"/>
        </w:trPr>
        <w:tc>
          <w:tcPr>
            <w:tcW w:w="5152" w:type="dxa"/>
          </w:tcPr>
          <w:p w14:paraId="62C86095" w14:textId="77777777" w:rsidR="00FD2DF3" w:rsidRPr="00FD2DF3" w:rsidRDefault="00FD2DF3" w:rsidP="006012B6">
            <w:pPr>
              <w:tabs>
                <w:tab w:val="left" w:pos="1134"/>
              </w:tabs>
              <w:jc w:val="right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FD2DF3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Date</w:t>
            </w:r>
          </w:p>
        </w:tc>
        <w:tc>
          <w:tcPr>
            <w:tcW w:w="1509" w:type="dxa"/>
          </w:tcPr>
          <w:p w14:paraId="3C2E11F1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414" w:type="dxa"/>
          </w:tcPr>
          <w:p w14:paraId="4E730DE9" w14:textId="77777777" w:rsidR="00FD2DF3" w:rsidRPr="00396715" w:rsidRDefault="00FD2DF3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606" w:type="dxa"/>
            <w:gridSpan w:val="2"/>
          </w:tcPr>
          <w:p w14:paraId="2EE988CD" w14:textId="77777777" w:rsidR="00FD2DF3" w:rsidRPr="00396715" w:rsidRDefault="00FD2DF3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509" w:type="dxa"/>
          </w:tcPr>
          <w:p w14:paraId="5031DC31" w14:textId="77777777" w:rsidR="00FD2DF3" w:rsidRPr="00396715" w:rsidRDefault="00FD2DF3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510" w:type="dxa"/>
          </w:tcPr>
          <w:p w14:paraId="23D914BA" w14:textId="77777777" w:rsidR="00FD2DF3" w:rsidRPr="00396715" w:rsidRDefault="00FD2DF3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510" w:type="dxa"/>
          </w:tcPr>
          <w:p w14:paraId="59FCDDA3" w14:textId="77777777" w:rsidR="00FD2DF3" w:rsidRPr="00396715" w:rsidRDefault="00FD2DF3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515" w:type="dxa"/>
          </w:tcPr>
          <w:p w14:paraId="54CFADA6" w14:textId="77777777" w:rsidR="00FD2DF3" w:rsidRPr="00396715" w:rsidRDefault="00FD2DF3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</w:tr>
      <w:tr w:rsidR="00FD2DF3" w:rsidRPr="00396715" w14:paraId="3DB4D3A9" w14:textId="77777777" w:rsidTr="006667BF">
        <w:trPr>
          <w:gridBefore w:val="1"/>
          <w:wBefore w:w="113" w:type="dxa"/>
          <w:trHeight w:val="1176"/>
        </w:trPr>
        <w:tc>
          <w:tcPr>
            <w:tcW w:w="5152" w:type="dxa"/>
          </w:tcPr>
          <w:p w14:paraId="113E60AE" w14:textId="77777777" w:rsidR="00FD2DF3" w:rsidRPr="00FD2DF3" w:rsidRDefault="00FD2DF3" w:rsidP="006012B6">
            <w:pPr>
              <w:tabs>
                <w:tab w:val="left" w:pos="1134"/>
              </w:tabs>
              <w:jc w:val="both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FD2DF3">
              <w:rPr>
                <w:rFonts w:asciiTheme="minorHAnsi" w:hAnsiTheme="minorHAnsi" w:cstheme="minorHAnsi"/>
                <w:sz w:val="28"/>
                <w:szCs w:val="28"/>
              </w:rPr>
              <w:t>W1. Turn off the water tap and/or drinking fountain after use.</w:t>
            </w:r>
          </w:p>
        </w:tc>
        <w:tc>
          <w:tcPr>
            <w:tcW w:w="1509" w:type="dxa"/>
          </w:tcPr>
          <w:p w14:paraId="210FBBF8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414" w:type="dxa"/>
          </w:tcPr>
          <w:p w14:paraId="73AADAE1" w14:textId="77777777" w:rsidR="00FD2DF3" w:rsidRPr="00396715" w:rsidRDefault="00FD2DF3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606" w:type="dxa"/>
            <w:gridSpan w:val="2"/>
          </w:tcPr>
          <w:p w14:paraId="7C9BD602" w14:textId="77777777" w:rsidR="00FD2DF3" w:rsidRPr="00396715" w:rsidRDefault="00FD2DF3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509" w:type="dxa"/>
          </w:tcPr>
          <w:p w14:paraId="016DF6B4" w14:textId="77777777" w:rsidR="00FD2DF3" w:rsidRPr="00396715" w:rsidRDefault="00FD2DF3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510" w:type="dxa"/>
          </w:tcPr>
          <w:p w14:paraId="729E011F" w14:textId="77777777" w:rsidR="00FD2DF3" w:rsidRPr="00396715" w:rsidRDefault="00FD2DF3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510" w:type="dxa"/>
          </w:tcPr>
          <w:p w14:paraId="329E0923" w14:textId="77777777" w:rsidR="00FD2DF3" w:rsidRPr="00396715" w:rsidRDefault="00FD2DF3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515" w:type="dxa"/>
          </w:tcPr>
          <w:p w14:paraId="73D140EE" w14:textId="77777777" w:rsidR="00FD2DF3" w:rsidRPr="00396715" w:rsidRDefault="00FD2DF3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</w:tr>
      <w:tr w:rsidR="00FD2DF3" w:rsidRPr="00396715" w14:paraId="22824A2A" w14:textId="77777777" w:rsidTr="006667BF">
        <w:trPr>
          <w:gridBefore w:val="1"/>
          <w:wBefore w:w="113" w:type="dxa"/>
          <w:trHeight w:val="1528"/>
        </w:trPr>
        <w:tc>
          <w:tcPr>
            <w:tcW w:w="5152" w:type="dxa"/>
          </w:tcPr>
          <w:p w14:paraId="5D28D522" w14:textId="77777777" w:rsidR="00FD2DF3" w:rsidRPr="00FD2DF3" w:rsidRDefault="00FD2DF3" w:rsidP="006012B6">
            <w:pPr>
              <w:tabs>
                <w:tab w:val="left" w:pos="1134"/>
              </w:tabs>
              <w:jc w:val="both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FD2DF3">
              <w:rPr>
                <w:rFonts w:asciiTheme="minorHAnsi" w:hAnsiTheme="minorHAnsi" w:cstheme="minorHAnsi"/>
                <w:sz w:val="28"/>
                <w:szCs w:val="28"/>
              </w:rPr>
              <w:t>W2. When using soap to wash hands, turn off the water tap/remove hands from the water source (applicable to schools with infrared automatic sensing taps installed).</w:t>
            </w:r>
          </w:p>
        </w:tc>
        <w:tc>
          <w:tcPr>
            <w:tcW w:w="1509" w:type="dxa"/>
          </w:tcPr>
          <w:p w14:paraId="028551EC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414" w:type="dxa"/>
          </w:tcPr>
          <w:p w14:paraId="4FA472AC" w14:textId="77777777" w:rsidR="00FD2DF3" w:rsidRPr="00396715" w:rsidRDefault="00FD2DF3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606" w:type="dxa"/>
            <w:gridSpan w:val="2"/>
          </w:tcPr>
          <w:p w14:paraId="72D00334" w14:textId="77777777" w:rsidR="00FD2DF3" w:rsidRPr="00396715" w:rsidRDefault="00FD2DF3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509" w:type="dxa"/>
          </w:tcPr>
          <w:p w14:paraId="3117E71D" w14:textId="77777777" w:rsidR="00FD2DF3" w:rsidRPr="00396715" w:rsidRDefault="00FD2DF3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510" w:type="dxa"/>
          </w:tcPr>
          <w:p w14:paraId="7D0A1BDF" w14:textId="77777777" w:rsidR="00FD2DF3" w:rsidRPr="00396715" w:rsidRDefault="00FD2DF3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510" w:type="dxa"/>
          </w:tcPr>
          <w:p w14:paraId="07DC4023" w14:textId="77777777" w:rsidR="00FD2DF3" w:rsidRPr="00396715" w:rsidRDefault="00FD2DF3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515" w:type="dxa"/>
          </w:tcPr>
          <w:p w14:paraId="27953796" w14:textId="77777777" w:rsidR="00FD2DF3" w:rsidRPr="00396715" w:rsidRDefault="00FD2DF3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</w:tr>
      <w:tr w:rsidR="00FD2DF3" w:rsidRPr="00396715" w14:paraId="03952679" w14:textId="77777777" w:rsidTr="006667BF">
        <w:trPr>
          <w:gridBefore w:val="1"/>
          <w:wBefore w:w="113" w:type="dxa"/>
          <w:trHeight w:val="1537"/>
        </w:trPr>
        <w:tc>
          <w:tcPr>
            <w:tcW w:w="5152" w:type="dxa"/>
          </w:tcPr>
          <w:p w14:paraId="7B63EA79" w14:textId="77777777" w:rsidR="00FD2DF3" w:rsidRPr="00FD2DF3" w:rsidRDefault="00FD2DF3" w:rsidP="006012B6">
            <w:pPr>
              <w:tabs>
                <w:tab w:val="left" w:pos="1134"/>
              </w:tabs>
              <w:jc w:val="both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FD2DF3">
              <w:rPr>
                <w:rFonts w:asciiTheme="minorHAnsi" w:hAnsiTheme="minorHAnsi" w:cstheme="minorHAnsi"/>
                <w:sz w:val="28"/>
                <w:szCs w:val="28"/>
              </w:rPr>
              <w:t xml:space="preserve">W3. Do not over water the plants </w:t>
            </w:r>
            <w:r w:rsidRPr="00FD2DF3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(applicable to schools that have plotted plants in the classrooms or along the corridors)</w:t>
            </w:r>
            <w:r w:rsidRPr="00FD2DF3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1509" w:type="dxa"/>
          </w:tcPr>
          <w:p w14:paraId="43270D28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414" w:type="dxa"/>
          </w:tcPr>
          <w:p w14:paraId="4C309245" w14:textId="77777777" w:rsidR="00FD2DF3" w:rsidRPr="00396715" w:rsidRDefault="00FD2DF3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606" w:type="dxa"/>
            <w:gridSpan w:val="2"/>
          </w:tcPr>
          <w:p w14:paraId="7E6839A1" w14:textId="77777777" w:rsidR="00FD2DF3" w:rsidRPr="00396715" w:rsidRDefault="00FD2DF3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509" w:type="dxa"/>
          </w:tcPr>
          <w:p w14:paraId="7F77CA26" w14:textId="77777777" w:rsidR="00FD2DF3" w:rsidRPr="00396715" w:rsidRDefault="00FD2DF3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510" w:type="dxa"/>
          </w:tcPr>
          <w:p w14:paraId="31930CF7" w14:textId="77777777" w:rsidR="00FD2DF3" w:rsidRPr="00396715" w:rsidRDefault="00FD2DF3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510" w:type="dxa"/>
          </w:tcPr>
          <w:p w14:paraId="71652EA1" w14:textId="77777777" w:rsidR="00FD2DF3" w:rsidRPr="00396715" w:rsidRDefault="00FD2DF3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515" w:type="dxa"/>
          </w:tcPr>
          <w:p w14:paraId="51BABA97" w14:textId="77777777" w:rsidR="00FD2DF3" w:rsidRPr="00396715" w:rsidRDefault="00FD2DF3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</w:tr>
      <w:tr w:rsidR="00FD2DF3" w:rsidRPr="00396715" w14:paraId="4CAB0438" w14:textId="77777777" w:rsidTr="006667BF">
        <w:trPr>
          <w:gridBefore w:val="1"/>
          <w:wBefore w:w="113" w:type="dxa"/>
          <w:trHeight w:val="1487"/>
        </w:trPr>
        <w:tc>
          <w:tcPr>
            <w:tcW w:w="5152" w:type="dxa"/>
          </w:tcPr>
          <w:p w14:paraId="0BF1ADDA" w14:textId="77777777" w:rsidR="00FD2DF3" w:rsidRPr="00FD2DF3" w:rsidRDefault="00FD2DF3" w:rsidP="006012B6">
            <w:pPr>
              <w:tabs>
                <w:tab w:val="left" w:pos="1134"/>
              </w:tabs>
              <w:jc w:val="both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FD2DF3">
              <w:rPr>
                <w:rFonts w:asciiTheme="minorHAnsi" w:eastAsia="微軟正黑體" w:hAnsiTheme="minorHAnsi" w:cstheme="minorHAnsi"/>
                <w:bCs/>
                <w:sz w:val="28"/>
                <w:szCs w:val="28"/>
              </w:rPr>
              <w:t xml:space="preserve">W4. </w:t>
            </w:r>
            <w:r w:rsidRPr="00FD2DF3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Other practice:</w:t>
            </w:r>
          </w:p>
          <w:p w14:paraId="51A73905" w14:textId="4D14EC73" w:rsidR="006667BF" w:rsidRPr="00FD2DF3" w:rsidRDefault="006667BF" w:rsidP="006667BF">
            <w:pPr>
              <w:jc w:val="both"/>
              <w:rPr>
                <w:rFonts w:asciiTheme="minorHAnsi" w:eastAsia="DengXian" w:hAnsiTheme="minorHAnsi" w:cstheme="minorHAnsi"/>
                <w:bCs/>
                <w:color w:val="000700"/>
                <w:sz w:val="28"/>
                <w:szCs w:val="28"/>
                <w:lang w:eastAsia="zh-CN"/>
              </w:rPr>
            </w:pPr>
          </w:p>
          <w:p w14:paraId="174350D5" w14:textId="60D32D15" w:rsidR="00FD2DF3" w:rsidRPr="00FD2DF3" w:rsidRDefault="00FD2DF3" w:rsidP="006012B6">
            <w:pPr>
              <w:tabs>
                <w:tab w:val="left" w:pos="1134"/>
              </w:tabs>
              <w:jc w:val="both"/>
              <w:rPr>
                <w:rFonts w:asciiTheme="minorHAnsi" w:eastAsia="DengXian" w:hAnsiTheme="minorHAnsi" w:cstheme="minorHAnsi"/>
                <w:bCs/>
                <w:color w:val="000700"/>
                <w:sz w:val="28"/>
                <w:szCs w:val="28"/>
                <w:lang w:eastAsia="zh-CN"/>
              </w:rPr>
            </w:pPr>
          </w:p>
        </w:tc>
        <w:tc>
          <w:tcPr>
            <w:tcW w:w="1509" w:type="dxa"/>
          </w:tcPr>
          <w:p w14:paraId="0C80B0F5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414" w:type="dxa"/>
          </w:tcPr>
          <w:p w14:paraId="4011559C" w14:textId="77777777" w:rsidR="00FD2DF3" w:rsidRPr="00396715" w:rsidRDefault="00FD2DF3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606" w:type="dxa"/>
            <w:gridSpan w:val="2"/>
          </w:tcPr>
          <w:p w14:paraId="740E1AC2" w14:textId="77777777" w:rsidR="00FD2DF3" w:rsidRPr="00396715" w:rsidRDefault="00FD2DF3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509" w:type="dxa"/>
          </w:tcPr>
          <w:p w14:paraId="5C25838E" w14:textId="77777777" w:rsidR="00FD2DF3" w:rsidRPr="00396715" w:rsidRDefault="00FD2DF3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510" w:type="dxa"/>
          </w:tcPr>
          <w:p w14:paraId="2634BAD3" w14:textId="77777777" w:rsidR="00FD2DF3" w:rsidRPr="00396715" w:rsidRDefault="00FD2DF3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510" w:type="dxa"/>
          </w:tcPr>
          <w:p w14:paraId="4FEFFB21" w14:textId="77777777" w:rsidR="00FD2DF3" w:rsidRPr="00396715" w:rsidRDefault="00FD2DF3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515" w:type="dxa"/>
          </w:tcPr>
          <w:p w14:paraId="44820FF5" w14:textId="77777777" w:rsidR="00FD2DF3" w:rsidRPr="00396715" w:rsidRDefault="00FD2DF3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</w:tr>
    </w:tbl>
    <w:p w14:paraId="07791AED" w14:textId="5AD5DA57" w:rsidR="009809E4" w:rsidRDefault="009809E4">
      <w:pPr>
        <w:rPr>
          <w:rFonts w:asciiTheme="minorHAnsi" w:hAnsiTheme="minorHAnsi" w:cstheme="minorHAnsi"/>
          <w:color w:val="231F20"/>
          <w:sz w:val="32"/>
          <w:szCs w:val="32"/>
        </w:rPr>
      </w:pPr>
      <w:bookmarkStart w:id="0" w:name="未命名"/>
      <w:bookmarkEnd w:id="0"/>
    </w:p>
    <w:tbl>
      <w:tblPr>
        <w:tblStyle w:val="ab"/>
        <w:tblW w:w="15762" w:type="dxa"/>
        <w:tblLook w:val="04A0" w:firstRow="1" w:lastRow="0" w:firstColumn="1" w:lastColumn="0" w:noHBand="0" w:noVBand="1"/>
      </w:tblPr>
      <w:tblGrid>
        <w:gridCol w:w="1025"/>
        <w:gridCol w:w="4215"/>
        <w:gridCol w:w="1502"/>
        <w:gridCol w:w="1502"/>
        <w:gridCol w:w="1502"/>
        <w:gridCol w:w="1503"/>
        <w:gridCol w:w="1502"/>
        <w:gridCol w:w="1502"/>
        <w:gridCol w:w="1503"/>
        <w:gridCol w:w="6"/>
      </w:tblGrid>
      <w:tr w:rsidR="00FD2DF3" w:rsidRPr="00396715" w14:paraId="4EA28EE3" w14:textId="77777777" w:rsidTr="006667BF">
        <w:trPr>
          <w:trHeight w:val="2498"/>
        </w:trPr>
        <w:tc>
          <w:tcPr>
            <w:tcW w:w="15762" w:type="dxa"/>
            <w:gridSpan w:val="10"/>
          </w:tcPr>
          <w:p w14:paraId="4C0A9FD5" w14:textId="77777777" w:rsidR="00FD2DF3" w:rsidRPr="00396715" w:rsidRDefault="00FD2DF3" w:rsidP="006012B6">
            <w:pPr>
              <w:tabs>
                <w:tab w:val="left" w:pos="1134"/>
              </w:tabs>
              <w:jc w:val="center"/>
              <w:rPr>
                <w:rFonts w:eastAsia="微軟正黑體" w:cstheme="minorHAnsi"/>
                <w:bCs/>
                <w:color w:val="000700"/>
                <w:szCs w:val="26"/>
              </w:rPr>
            </w:pPr>
            <w:r>
              <w:rPr>
                <w:noProof/>
                <w:lang w:val="en-GB"/>
              </w:rPr>
              <w:lastRenderedPageBreak/>
              <w:drawing>
                <wp:inline distT="0" distB="0" distL="0" distR="0" wp14:anchorId="54066C76" wp14:editId="485D979D">
                  <wp:extent cx="4255643" cy="1338943"/>
                  <wp:effectExtent l="0" t="0" r="0" b="0"/>
                  <wp:docPr id="124646774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252" cy="136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DF3" w:rsidRPr="00396715" w14:paraId="2245A91D" w14:textId="77777777" w:rsidTr="006667BF">
        <w:trPr>
          <w:trHeight w:val="386"/>
        </w:trPr>
        <w:tc>
          <w:tcPr>
            <w:tcW w:w="15762" w:type="dxa"/>
            <w:gridSpan w:val="10"/>
          </w:tcPr>
          <w:p w14:paraId="4D507281" w14:textId="77777777" w:rsidR="00FD2DF3" w:rsidRPr="00FD2DF3" w:rsidRDefault="00FD2DF3" w:rsidP="006012B6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FD2DF3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Achieved: “</w:t>
            </w:r>
            <w:r w:rsidRPr="00FD2DF3">
              <w:rPr>
                <w:rFonts w:asciiTheme="minorHAnsi" w:eastAsia="微軟正黑體" w:hAnsiTheme="minorHAnsi" w:cstheme="minorHAnsi"/>
                <w:bCs/>
                <w:sz w:val="28"/>
                <w:szCs w:val="28"/>
              </w:rPr>
              <w:sym w:font="Wingdings 2" w:char="F050"/>
            </w:r>
            <w:r w:rsidRPr="00FD2DF3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”</w:t>
            </w:r>
            <w:r w:rsidRPr="00FD2DF3">
              <w:rPr>
                <w:rFonts w:asciiTheme="minorHAnsi" w:eastAsia="DengXian" w:hAnsiTheme="minorHAnsi" w:cstheme="minorHAnsi"/>
                <w:bCs/>
                <w:color w:val="000700"/>
                <w:sz w:val="28"/>
                <w:szCs w:val="28"/>
                <w:lang w:eastAsia="zh-CN"/>
              </w:rPr>
              <w:t xml:space="preserve"> </w:t>
            </w:r>
            <w:r w:rsidRPr="00FD2DF3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Not Yet Achieved: “X”</w:t>
            </w:r>
          </w:p>
        </w:tc>
      </w:tr>
      <w:tr w:rsidR="00C12A5C" w:rsidRPr="00396715" w14:paraId="21CA5F6C" w14:textId="77777777" w:rsidTr="006667BF">
        <w:trPr>
          <w:gridAfter w:val="1"/>
          <w:wAfter w:w="6" w:type="dxa"/>
          <w:trHeight w:val="406"/>
        </w:trPr>
        <w:tc>
          <w:tcPr>
            <w:tcW w:w="5240" w:type="dxa"/>
            <w:gridSpan w:val="2"/>
          </w:tcPr>
          <w:p w14:paraId="657586BD" w14:textId="77777777" w:rsidR="00FD2DF3" w:rsidRPr="00FD2DF3" w:rsidRDefault="00FD2DF3" w:rsidP="006012B6">
            <w:pPr>
              <w:tabs>
                <w:tab w:val="left" w:pos="1134"/>
              </w:tabs>
              <w:jc w:val="right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FD2DF3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Monitoring</w:t>
            </w:r>
          </w:p>
        </w:tc>
        <w:tc>
          <w:tcPr>
            <w:tcW w:w="1502" w:type="dxa"/>
          </w:tcPr>
          <w:p w14:paraId="68BEEC41" w14:textId="77777777" w:rsidR="00FD2DF3" w:rsidRPr="00FD2DF3" w:rsidRDefault="00FD2DF3" w:rsidP="00FD2DF3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FD2DF3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14:paraId="7F7A7385" w14:textId="77777777" w:rsidR="00FD2DF3" w:rsidRPr="00FD2DF3" w:rsidRDefault="00FD2DF3" w:rsidP="00FD2DF3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FD2DF3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14:paraId="17AEA377" w14:textId="77777777" w:rsidR="00FD2DF3" w:rsidRPr="00FD2DF3" w:rsidRDefault="00FD2DF3" w:rsidP="00FD2DF3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FD2DF3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3</w:t>
            </w:r>
          </w:p>
        </w:tc>
        <w:tc>
          <w:tcPr>
            <w:tcW w:w="1503" w:type="dxa"/>
          </w:tcPr>
          <w:p w14:paraId="21C1C04F" w14:textId="77777777" w:rsidR="00FD2DF3" w:rsidRPr="00FD2DF3" w:rsidRDefault="00FD2DF3" w:rsidP="00FD2DF3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FD2DF3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4</w:t>
            </w:r>
          </w:p>
        </w:tc>
        <w:tc>
          <w:tcPr>
            <w:tcW w:w="1502" w:type="dxa"/>
          </w:tcPr>
          <w:p w14:paraId="20FB5365" w14:textId="77777777" w:rsidR="00FD2DF3" w:rsidRPr="00FD2DF3" w:rsidRDefault="00FD2DF3" w:rsidP="00FD2DF3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FD2DF3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5</w:t>
            </w:r>
          </w:p>
        </w:tc>
        <w:tc>
          <w:tcPr>
            <w:tcW w:w="1502" w:type="dxa"/>
          </w:tcPr>
          <w:p w14:paraId="64BB021C" w14:textId="77777777" w:rsidR="00FD2DF3" w:rsidRPr="00FD2DF3" w:rsidRDefault="00FD2DF3" w:rsidP="00FD2DF3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FD2DF3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6</w:t>
            </w:r>
          </w:p>
        </w:tc>
        <w:tc>
          <w:tcPr>
            <w:tcW w:w="1503" w:type="dxa"/>
          </w:tcPr>
          <w:p w14:paraId="754CE3C1" w14:textId="77777777" w:rsidR="00FD2DF3" w:rsidRPr="00FD2DF3" w:rsidRDefault="00FD2DF3" w:rsidP="00FD2DF3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FD2DF3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7</w:t>
            </w:r>
          </w:p>
        </w:tc>
      </w:tr>
      <w:tr w:rsidR="00C12A5C" w:rsidRPr="00396715" w14:paraId="6C5118E3" w14:textId="77777777" w:rsidTr="006667BF">
        <w:trPr>
          <w:gridAfter w:val="1"/>
          <w:wAfter w:w="6" w:type="dxa"/>
          <w:trHeight w:val="386"/>
        </w:trPr>
        <w:tc>
          <w:tcPr>
            <w:tcW w:w="5240" w:type="dxa"/>
            <w:gridSpan w:val="2"/>
          </w:tcPr>
          <w:p w14:paraId="6BBB72E5" w14:textId="77777777" w:rsidR="00FD2DF3" w:rsidRPr="00FD2DF3" w:rsidRDefault="00FD2DF3" w:rsidP="006012B6">
            <w:pPr>
              <w:tabs>
                <w:tab w:val="left" w:pos="1134"/>
              </w:tabs>
              <w:jc w:val="right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FD2DF3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Date</w:t>
            </w:r>
          </w:p>
        </w:tc>
        <w:tc>
          <w:tcPr>
            <w:tcW w:w="1502" w:type="dxa"/>
          </w:tcPr>
          <w:p w14:paraId="1133B208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074193AF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79CB4B94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03" w:type="dxa"/>
          </w:tcPr>
          <w:p w14:paraId="071F7703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5D256682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7EDA80CF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03" w:type="dxa"/>
          </w:tcPr>
          <w:p w14:paraId="1F8C8182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C12A5C" w:rsidRPr="00396715" w14:paraId="45F39D44" w14:textId="77777777" w:rsidTr="006667BF">
        <w:trPr>
          <w:gridAfter w:val="1"/>
          <w:wAfter w:w="6" w:type="dxa"/>
          <w:trHeight w:val="1367"/>
        </w:trPr>
        <w:tc>
          <w:tcPr>
            <w:tcW w:w="1025" w:type="dxa"/>
            <w:vMerge w:val="restart"/>
          </w:tcPr>
          <w:p w14:paraId="7E34B34C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FD2DF3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Food Waste</w:t>
            </w:r>
          </w:p>
        </w:tc>
        <w:tc>
          <w:tcPr>
            <w:tcW w:w="4215" w:type="dxa"/>
          </w:tcPr>
          <w:p w14:paraId="46CF6E1C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FD2DF3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 xml:space="preserve">R1. Do not produce a significant </w:t>
            </w:r>
            <w:proofErr w:type="gramStart"/>
            <w:r w:rsidRPr="00FD2DF3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amount</w:t>
            </w:r>
            <w:proofErr w:type="gramEnd"/>
            <w:r w:rsidRPr="00FD2DF3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 xml:space="preserve"> of leftovers. </w:t>
            </w:r>
          </w:p>
        </w:tc>
        <w:tc>
          <w:tcPr>
            <w:tcW w:w="1502" w:type="dxa"/>
          </w:tcPr>
          <w:p w14:paraId="1EBFF99F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45D80D3F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0C81047A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03" w:type="dxa"/>
          </w:tcPr>
          <w:p w14:paraId="4C9586F3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1F66EED2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4AE4C043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03" w:type="dxa"/>
          </w:tcPr>
          <w:p w14:paraId="44B0993D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C12A5C" w:rsidRPr="00396715" w14:paraId="048E37AF" w14:textId="77777777" w:rsidTr="006667BF">
        <w:trPr>
          <w:gridAfter w:val="1"/>
          <w:wAfter w:w="6" w:type="dxa"/>
          <w:trHeight w:val="1367"/>
        </w:trPr>
        <w:tc>
          <w:tcPr>
            <w:tcW w:w="1025" w:type="dxa"/>
            <w:vMerge/>
          </w:tcPr>
          <w:p w14:paraId="2DE506F5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4215" w:type="dxa"/>
          </w:tcPr>
          <w:p w14:paraId="4648A2E5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FD2DF3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R2. Separate the food waste from lunchboxes, cutlery and/or containers to facilitate food waste recycling, if any.</w:t>
            </w:r>
          </w:p>
        </w:tc>
        <w:tc>
          <w:tcPr>
            <w:tcW w:w="1502" w:type="dxa"/>
          </w:tcPr>
          <w:p w14:paraId="6B9E0660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28679341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2888DA30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03" w:type="dxa"/>
          </w:tcPr>
          <w:p w14:paraId="25273868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6CABC6DE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14F931BB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03" w:type="dxa"/>
          </w:tcPr>
          <w:p w14:paraId="36F588CF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C12A5C" w:rsidRPr="00396715" w14:paraId="490B36F5" w14:textId="77777777" w:rsidTr="006667BF">
        <w:trPr>
          <w:gridAfter w:val="1"/>
          <w:wAfter w:w="6" w:type="dxa"/>
          <w:trHeight w:val="1367"/>
        </w:trPr>
        <w:tc>
          <w:tcPr>
            <w:tcW w:w="1025" w:type="dxa"/>
            <w:vMerge w:val="restart"/>
          </w:tcPr>
          <w:p w14:paraId="5EFAD6D1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FD2DF3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Paper</w:t>
            </w:r>
          </w:p>
        </w:tc>
        <w:tc>
          <w:tcPr>
            <w:tcW w:w="4215" w:type="dxa"/>
          </w:tcPr>
          <w:p w14:paraId="580FEA23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FD2DF3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R3. Use less paper towel and use handkerchief/towel instead.</w:t>
            </w:r>
          </w:p>
        </w:tc>
        <w:tc>
          <w:tcPr>
            <w:tcW w:w="1502" w:type="dxa"/>
          </w:tcPr>
          <w:p w14:paraId="7596353A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1E84DD38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6A277D97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03" w:type="dxa"/>
          </w:tcPr>
          <w:p w14:paraId="0809F84E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018771C7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44247D90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03" w:type="dxa"/>
          </w:tcPr>
          <w:p w14:paraId="46F1E5D7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C12A5C" w:rsidRPr="00396715" w14:paraId="43B22551" w14:textId="77777777" w:rsidTr="006667BF">
        <w:trPr>
          <w:gridAfter w:val="1"/>
          <w:wAfter w:w="6" w:type="dxa"/>
          <w:trHeight w:val="1367"/>
        </w:trPr>
        <w:tc>
          <w:tcPr>
            <w:tcW w:w="1025" w:type="dxa"/>
            <w:vMerge/>
          </w:tcPr>
          <w:p w14:paraId="4E482447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4215" w:type="dxa"/>
          </w:tcPr>
          <w:p w14:paraId="40A49860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FD2DF3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R4. Put one-side-used paper into appropriate collection box.</w:t>
            </w:r>
          </w:p>
        </w:tc>
        <w:tc>
          <w:tcPr>
            <w:tcW w:w="1502" w:type="dxa"/>
          </w:tcPr>
          <w:p w14:paraId="057679E3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2D2EB93B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7484D603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03" w:type="dxa"/>
          </w:tcPr>
          <w:p w14:paraId="2713192B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22B945A3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38B14ED7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503" w:type="dxa"/>
          </w:tcPr>
          <w:p w14:paraId="052A52AB" w14:textId="77777777" w:rsidR="00FD2DF3" w:rsidRPr="00FD2DF3" w:rsidRDefault="00FD2DF3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</w:tbl>
    <w:p w14:paraId="2156D9CE" w14:textId="77777777" w:rsidR="00FD2DF3" w:rsidRDefault="00FD2DF3">
      <w:pPr>
        <w:rPr>
          <w:rFonts w:asciiTheme="minorHAnsi" w:hAnsiTheme="minorHAnsi" w:cstheme="minorHAnsi"/>
          <w:color w:val="231F20"/>
          <w:sz w:val="32"/>
          <w:szCs w:val="32"/>
        </w:rPr>
      </w:pPr>
    </w:p>
    <w:tbl>
      <w:tblPr>
        <w:tblStyle w:val="ab"/>
        <w:tblW w:w="15882" w:type="dxa"/>
        <w:tblLook w:val="04A0" w:firstRow="1" w:lastRow="0" w:firstColumn="1" w:lastColumn="0" w:noHBand="0" w:noVBand="1"/>
      </w:tblPr>
      <w:tblGrid>
        <w:gridCol w:w="1067"/>
        <w:gridCol w:w="4379"/>
        <w:gridCol w:w="1490"/>
        <w:gridCol w:w="1490"/>
        <w:gridCol w:w="1490"/>
        <w:gridCol w:w="1490"/>
        <w:gridCol w:w="1490"/>
        <w:gridCol w:w="1490"/>
        <w:gridCol w:w="1496"/>
      </w:tblGrid>
      <w:tr w:rsidR="00C12A5C" w:rsidRPr="00396715" w14:paraId="272E9502" w14:textId="77777777" w:rsidTr="006667BF">
        <w:trPr>
          <w:trHeight w:val="2069"/>
        </w:trPr>
        <w:tc>
          <w:tcPr>
            <w:tcW w:w="15882" w:type="dxa"/>
            <w:gridSpan w:val="9"/>
          </w:tcPr>
          <w:p w14:paraId="1BEE7C98" w14:textId="39D6BEA0" w:rsidR="00C12A5C" w:rsidRPr="00396715" w:rsidRDefault="00C3482B" w:rsidP="006012B6">
            <w:pPr>
              <w:tabs>
                <w:tab w:val="left" w:pos="1134"/>
              </w:tabs>
              <w:jc w:val="center"/>
              <w:rPr>
                <w:rFonts w:eastAsia="微軟正黑體" w:cstheme="minorHAnsi"/>
                <w:bCs/>
                <w:color w:val="000700"/>
                <w:szCs w:val="26"/>
              </w:rPr>
            </w:pPr>
            <w:r>
              <w:rPr>
                <w:noProof/>
                <w:lang w:val="en-GB"/>
              </w:rPr>
              <w:lastRenderedPageBreak/>
              <w:drawing>
                <wp:inline distT="0" distB="0" distL="0" distR="0" wp14:anchorId="7E5BC8F4" wp14:editId="223927C3">
                  <wp:extent cx="4255643" cy="1338943"/>
                  <wp:effectExtent l="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252" cy="136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C" w:rsidRPr="00396715" w14:paraId="3224B9C0" w14:textId="77777777" w:rsidTr="006667BF">
        <w:trPr>
          <w:trHeight w:val="470"/>
        </w:trPr>
        <w:tc>
          <w:tcPr>
            <w:tcW w:w="15882" w:type="dxa"/>
            <w:gridSpan w:val="9"/>
          </w:tcPr>
          <w:p w14:paraId="411733A3" w14:textId="77777777" w:rsidR="00C12A5C" w:rsidRPr="00C12A5C" w:rsidRDefault="00C12A5C" w:rsidP="006012B6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Achieved: “</w:t>
            </w:r>
            <w:r w:rsidRPr="00C12A5C">
              <w:rPr>
                <w:rFonts w:asciiTheme="minorHAnsi" w:eastAsia="微軟正黑體" w:hAnsiTheme="minorHAnsi" w:cstheme="minorHAnsi"/>
                <w:bCs/>
                <w:sz w:val="28"/>
                <w:szCs w:val="28"/>
              </w:rPr>
              <w:sym w:font="Wingdings 2" w:char="F050"/>
            </w: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”</w:t>
            </w:r>
            <w:r w:rsidRPr="00C12A5C">
              <w:rPr>
                <w:rFonts w:asciiTheme="minorHAnsi" w:eastAsia="DengXian" w:hAnsiTheme="minorHAnsi" w:cstheme="minorHAnsi"/>
                <w:bCs/>
                <w:color w:val="000700"/>
                <w:sz w:val="28"/>
                <w:szCs w:val="28"/>
                <w:lang w:eastAsia="zh-CN"/>
              </w:rPr>
              <w:t xml:space="preserve"> </w:t>
            </w: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Not Yet Achieved: “X”</w:t>
            </w:r>
          </w:p>
        </w:tc>
      </w:tr>
      <w:tr w:rsidR="00C12A5C" w:rsidRPr="00396715" w14:paraId="15281CE2" w14:textId="77777777" w:rsidTr="006667BF">
        <w:trPr>
          <w:trHeight w:val="264"/>
        </w:trPr>
        <w:tc>
          <w:tcPr>
            <w:tcW w:w="5446" w:type="dxa"/>
            <w:gridSpan w:val="2"/>
          </w:tcPr>
          <w:p w14:paraId="45F6C3CE" w14:textId="77777777" w:rsidR="00C12A5C" w:rsidRPr="00C12A5C" w:rsidRDefault="00C12A5C" w:rsidP="006012B6">
            <w:pPr>
              <w:tabs>
                <w:tab w:val="left" w:pos="1134"/>
              </w:tabs>
              <w:jc w:val="right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Monitoring</w:t>
            </w:r>
          </w:p>
        </w:tc>
        <w:tc>
          <w:tcPr>
            <w:tcW w:w="1490" w:type="dxa"/>
          </w:tcPr>
          <w:p w14:paraId="26C29380" w14:textId="77777777" w:rsidR="00C12A5C" w:rsidRPr="006667BF" w:rsidRDefault="00C12A5C" w:rsidP="006667BF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6667BF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1</w:t>
            </w:r>
          </w:p>
        </w:tc>
        <w:tc>
          <w:tcPr>
            <w:tcW w:w="1490" w:type="dxa"/>
          </w:tcPr>
          <w:p w14:paraId="11A14AED" w14:textId="77777777" w:rsidR="00C12A5C" w:rsidRPr="006667BF" w:rsidRDefault="00C12A5C" w:rsidP="006667BF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6667BF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2</w:t>
            </w:r>
          </w:p>
        </w:tc>
        <w:tc>
          <w:tcPr>
            <w:tcW w:w="1490" w:type="dxa"/>
          </w:tcPr>
          <w:p w14:paraId="73C42D20" w14:textId="77777777" w:rsidR="00C12A5C" w:rsidRPr="006667BF" w:rsidRDefault="00C12A5C" w:rsidP="006667BF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6667BF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3</w:t>
            </w:r>
          </w:p>
        </w:tc>
        <w:tc>
          <w:tcPr>
            <w:tcW w:w="1490" w:type="dxa"/>
          </w:tcPr>
          <w:p w14:paraId="48042C52" w14:textId="77777777" w:rsidR="00C12A5C" w:rsidRPr="006667BF" w:rsidRDefault="00C12A5C" w:rsidP="006667BF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6667BF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4</w:t>
            </w:r>
          </w:p>
        </w:tc>
        <w:tc>
          <w:tcPr>
            <w:tcW w:w="1490" w:type="dxa"/>
          </w:tcPr>
          <w:p w14:paraId="63251DD4" w14:textId="77777777" w:rsidR="00C12A5C" w:rsidRPr="006667BF" w:rsidRDefault="00C12A5C" w:rsidP="006667BF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6667BF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5</w:t>
            </w:r>
          </w:p>
        </w:tc>
        <w:tc>
          <w:tcPr>
            <w:tcW w:w="1490" w:type="dxa"/>
          </w:tcPr>
          <w:p w14:paraId="21F63844" w14:textId="77777777" w:rsidR="00C12A5C" w:rsidRPr="006667BF" w:rsidRDefault="00C12A5C" w:rsidP="006667BF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6667BF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6</w:t>
            </w:r>
          </w:p>
        </w:tc>
        <w:tc>
          <w:tcPr>
            <w:tcW w:w="1491" w:type="dxa"/>
          </w:tcPr>
          <w:p w14:paraId="7DD951E8" w14:textId="77777777" w:rsidR="00C12A5C" w:rsidRPr="006667BF" w:rsidRDefault="00C12A5C" w:rsidP="006667BF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6667BF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7</w:t>
            </w:r>
          </w:p>
        </w:tc>
      </w:tr>
      <w:tr w:rsidR="00C12A5C" w:rsidRPr="00396715" w14:paraId="4D0118D8" w14:textId="77777777" w:rsidTr="0061455E">
        <w:trPr>
          <w:trHeight w:val="299"/>
        </w:trPr>
        <w:tc>
          <w:tcPr>
            <w:tcW w:w="5446" w:type="dxa"/>
            <w:gridSpan w:val="2"/>
          </w:tcPr>
          <w:p w14:paraId="3EE8B749" w14:textId="77777777" w:rsidR="00C12A5C" w:rsidRPr="00C12A5C" w:rsidRDefault="00C12A5C" w:rsidP="006012B6">
            <w:pPr>
              <w:tabs>
                <w:tab w:val="left" w:pos="1134"/>
              </w:tabs>
              <w:jc w:val="right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Date</w:t>
            </w:r>
          </w:p>
        </w:tc>
        <w:tc>
          <w:tcPr>
            <w:tcW w:w="1490" w:type="dxa"/>
          </w:tcPr>
          <w:p w14:paraId="00CC334E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90" w:type="dxa"/>
          </w:tcPr>
          <w:p w14:paraId="34D8EB43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90" w:type="dxa"/>
          </w:tcPr>
          <w:p w14:paraId="00C63E77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90" w:type="dxa"/>
          </w:tcPr>
          <w:p w14:paraId="50570108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90" w:type="dxa"/>
          </w:tcPr>
          <w:p w14:paraId="34CF6F08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90" w:type="dxa"/>
          </w:tcPr>
          <w:p w14:paraId="14E34872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91" w:type="dxa"/>
          </w:tcPr>
          <w:p w14:paraId="6E5EFC47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</w:tr>
      <w:tr w:rsidR="00C12A5C" w:rsidRPr="00396715" w14:paraId="51D4317B" w14:textId="77777777" w:rsidTr="006667BF">
        <w:trPr>
          <w:trHeight w:val="1405"/>
        </w:trPr>
        <w:tc>
          <w:tcPr>
            <w:tcW w:w="1067" w:type="dxa"/>
            <w:vMerge w:val="restart"/>
          </w:tcPr>
          <w:p w14:paraId="3E22E36C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Plastics</w:t>
            </w:r>
          </w:p>
        </w:tc>
        <w:tc>
          <w:tcPr>
            <w:tcW w:w="4379" w:type="dxa"/>
          </w:tcPr>
          <w:p w14:paraId="5B7B6E9D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R6. Bring your own water bottle.</w:t>
            </w:r>
          </w:p>
        </w:tc>
        <w:tc>
          <w:tcPr>
            <w:tcW w:w="1490" w:type="dxa"/>
          </w:tcPr>
          <w:p w14:paraId="294F68B5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90" w:type="dxa"/>
          </w:tcPr>
          <w:p w14:paraId="6670C244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90" w:type="dxa"/>
          </w:tcPr>
          <w:p w14:paraId="0ED994BB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90" w:type="dxa"/>
          </w:tcPr>
          <w:p w14:paraId="4C2B7E3C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90" w:type="dxa"/>
          </w:tcPr>
          <w:p w14:paraId="3B969565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90" w:type="dxa"/>
          </w:tcPr>
          <w:p w14:paraId="1AEE161D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91" w:type="dxa"/>
          </w:tcPr>
          <w:p w14:paraId="3AD328E2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</w:tr>
      <w:tr w:rsidR="00C12A5C" w:rsidRPr="00396715" w14:paraId="15C52D80" w14:textId="77777777" w:rsidTr="006667BF">
        <w:trPr>
          <w:trHeight w:val="1405"/>
        </w:trPr>
        <w:tc>
          <w:tcPr>
            <w:tcW w:w="1067" w:type="dxa"/>
            <w:vMerge/>
          </w:tcPr>
          <w:p w14:paraId="547B0B2E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4379" w:type="dxa"/>
          </w:tcPr>
          <w:p w14:paraId="0F68D934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R7. Stop buying bottled water and/or drinks.</w:t>
            </w:r>
          </w:p>
        </w:tc>
        <w:tc>
          <w:tcPr>
            <w:tcW w:w="1490" w:type="dxa"/>
          </w:tcPr>
          <w:p w14:paraId="44614C2C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90" w:type="dxa"/>
          </w:tcPr>
          <w:p w14:paraId="63B41B3C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90" w:type="dxa"/>
          </w:tcPr>
          <w:p w14:paraId="0F85B22E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90" w:type="dxa"/>
          </w:tcPr>
          <w:p w14:paraId="171138F9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90" w:type="dxa"/>
          </w:tcPr>
          <w:p w14:paraId="0AC36D05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90" w:type="dxa"/>
          </w:tcPr>
          <w:p w14:paraId="063A1403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91" w:type="dxa"/>
          </w:tcPr>
          <w:p w14:paraId="7D1E7D98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</w:tr>
      <w:tr w:rsidR="00C12A5C" w:rsidRPr="00396715" w14:paraId="6DDCDC0C" w14:textId="77777777" w:rsidTr="006667BF">
        <w:trPr>
          <w:trHeight w:val="1405"/>
        </w:trPr>
        <w:tc>
          <w:tcPr>
            <w:tcW w:w="1067" w:type="dxa"/>
            <w:vMerge/>
          </w:tcPr>
          <w:p w14:paraId="486F55F3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4379" w:type="dxa"/>
          </w:tcPr>
          <w:p w14:paraId="72412BEF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R8. Drink without plastic straw or use reusable straws when necessary.</w:t>
            </w:r>
          </w:p>
        </w:tc>
        <w:tc>
          <w:tcPr>
            <w:tcW w:w="1490" w:type="dxa"/>
          </w:tcPr>
          <w:p w14:paraId="493F55CD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90" w:type="dxa"/>
          </w:tcPr>
          <w:p w14:paraId="1DCB7B8E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90" w:type="dxa"/>
          </w:tcPr>
          <w:p w14:paraId="224FC783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90" w:type="dxa"/>
          </w:tcPr>
          <w:p w14:paraId="69A5A6A8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90" w:type="dxa"/>
          </w:tcPr>
          <w:p w14:paraId="12F77278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90" w:type="dxa"/>
          </w:tcPr>
          <w:p w14:paraId="39EF2D9A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91" w:type="dxa"/>
          </w:tcPr>
          <w:p w14:paraId="27B535C7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</w:tr>
      <w:tr w:rsidR="00C12A5C" w:rsidRPr="00396715" w14:paraId="028659FB" w14:textId="77777777" w:rsidTr="006667BF">
        <w:trPr>
          <w:trHeight w:val="1406"/>
        </w:trPr>
        <w:tc>
          <w:tcPr>
            <w:tcW w:w="1067" w:type="dxa"/>
            <w:vMerge/>
          </w:tcPr>
          <w:p w14:paraId="4CF2A082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4379" w:type="dxa"/>
          </w:tcPr>
          <w:p w14:paraId="130487A7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 xml:space="preserve">R9. Use reusable meal boxes, cups, </w:t>
            </w:r>
            <w:proofErr w:type="gramStart"/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bowls</w:t>
            </w:r>
            <w:proofErr w:type="gramEnd"/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 xml:space="preserve"> and cutlery (such as spoons, forks, etc.) at school.</w:t>
            </w:r>
          </w:p>
        </w:tc>
        <w:tc>
          <w:tcPr>
            <w:tcW w:w="1490" w:type="dxa"/>
          </w:tcPr>
          <w:p w14:paraId="2FD4BEC7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90" w:type="dxa"/>
          </w:tcPr>
          <w:p w14:paraId="0FA7991C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90" w:type="dxa"/>
          </w:tcPr>
          <w:p w14:paraId="2BA97F38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90" w:type="dxa"/>
          </w:tcPr>
          <w:p w14:paraId="20825C17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90" w:type="dxa"/>
          </w:tcPr>
          <w:p w14:paraId="4413A28A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90" w:type="dxa"/>
          </w:tcPr>
          <w:p w14:paraId="404F6D36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91" w:type="dxa"/>
          </w:tcPr>
          <w:p w14:paraId="421D8BBB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</w:tr>
    </w:tbl>
    <w:p w14:paraId="7736ABE0" w14:textId="77777777" w:rsidR="00FD2DF3" w:rsidRDefault="00FD2DF3">
      <w:pPr>
        <w:rPr>
          <w:rFonts w:asciiTheme="minorHAnsi" w:hAnsiTheme="minorHAnsi" w:cstheme="minorHAnsi"/>
          <w:color w:val="231F20"/>
          <w:sz w:val="32"/>
          <w:szCs w:val="32"/>
        </w:rPr>
      </w:pPr>
    </w:p>
    <w:p w14:paraId="2AB8ECA2" w14:textId="77777777" w:rsidR="00FD2DF3" w:rsidRDefault="00FD2DF3">
      <w:pPr>
        <w:rPr>
          <w:rFonts w:asciiTheme="minorHAnsi" w:hAnsiTheme="minorHAnsi" w:cstheme="minorHAnsi"/>
          <w:color w:val="231F20"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75"/>
        <w:gridCol w:w="4449"/>
        <w:gridCol w:w="1452"/>
        <w:gridCol w:w="1453"/>
        <w:gridCol w:w="1453"/>
        <w:gridCol w:w="1453"/>
        <w:gridCol w:w="1453"/>
        <w:gridCol w:w="1453"/>
        <w:gridCol w:w="1453"/>
      </w:tblGrid>
      <w:tr w:rsidR="00C12A5C" w:rsidRPr="00396715" w14:paraId="1F332B16" w14:textId="77777777" w:rsidTr="00FD65D9">
        <w:tc>
          <w:tcPr>
            <w:tcW w:w="15694" w:type="dxa"/>
            <w:gridSpan w:val="9"/>
          </w:tcPr>
          <w:p w14:paraId="135AD893" w14:textId="1543D192" w:rsidR="00C12A5C" w:rsidRPr="00396715" w:rsidRDefault="00C3482B" w:rsidP="006012B6">
            <w:pPr>
              <w:tabs>
                <w:tab w:val="left" w:pos="1134"/>
              </w:tabs>
              <w:jc w:val="center"/>
              <w:rPr>
                <w:rFonts w:eastAsia="微軟正黑體" w:cstheme="minorHAnsi"/>
                <w:bCs/>
                <w:color w:val="000700"/>
                <w:szCs w:val="26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65CB948B" wp14:editId="4E0E95C7">
                  <wp:extent cx="4255643" cy="133894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252" cy="136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C" w:rsidRPr="00396715" w14:paraId="2FDB97E8" w14:textId="77777777" w:rsidTr="00FD65D9">
        <w:tc>
          <w:tcPr>
            <w:tcW w:w="15694" w:type="dxa"/>
            <w:gridSpan w:val="9"/>
          </w:tcPr>
          <w:p w14:paraId="0908C0DD" w14:textId="77777777" w:rsidR="00C12A5C" w:rsidRPr="00C12A5C" w:rsidRDefault="00C12A5C" w:rsidP="006012B6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Achieved: “</w:t>
            </w:r>
            <w:r w:rsidRPr="00C12A5C">
              <w:rPr>
                <w:rFonts w:asciiTheme="minorHAnsi" w:eastAsia="微軟正黑體" w:hAnsiTheme="minorHAnsi" w:cstheme="minorHAnsi"/>
                <w:bCs/>
                <w:sz w:val="28"/>
                <w:szCs w:val="28"/>
              </w:rPr>
              <w:sym w:font="Wingdings 2" w:char="F050"/>
            </w: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”</w:t>
            </w:r>
            <w:r w:rsidRPr="00C12A5C">
              <w:rPr>
                <w:rFonts w:asciiTheme="minorHAnsi" w:eastAsia="DengXian" w:hAnsiTheme="minorHAnsi" w:cstheme="minorHAnsi"/>
                <w:bCs/>
                <w:color w:val="000700"/>
                <w:sz w:val="28"/>
                <w:szCs w:val="28"/>
                <w:lang w:eastAsia="zh-CN"/>
              </w:rPr>
              <w:t xml:space="preserve"> </w:t>
            </w: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Not Yet Achieved: “X”</w:t>
            </w:r>
          </w:p>
        </w:tc>
      </w:tr>
      <w:tr w:rsidR="00C12A5C" w:rsidRPr="00396715" w14:paraId="67E8C7DF" w14:textId="77777777" w:rsidTr="00C3482B">
        <w:tc>
          <w:tcPr>
            <w:tcW w:w="5524" w:type="dxa"/>
            <w:gridSpan w:val="2"/>
          </w:tcPr>
          <w:p w14:paraId="165F6CE9" w14:textId="77777777" w:rsidR="00C12A5C" w:rsidRPr="00C12A5C" w:rsidRDefault="00C12A5C" w:rsidP="006012B6">
            <w:pPr>
              <w:tabs>
                <w:tab w:val="left" w:pos="1134"/>
              </w:tabs>
              <w:jc w:val="right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Monitoring</w:t>
            </w:r>
          </w:p>
        </w:tc>
        <w:tc>
          <w:tcPr>
            <w:tcW w:w="1452" w:type="dxa"/>
          </w:tcPr>
          <w:p w14:paraId="65E1E103" w14:textId="77777777" w:rsidR="00C12A5C" w:rsidRPr="00C3482B" w:rsidRDefault="00C12A5C" w:rsidP="00C3482B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3482B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14:paraId="25821D0A" w14:textId="77777777" w:rsidR="00C12A5C" w:rsidRPr="00C3482B" w:rsidRDefault="00C12A5C" w:rsidP="00C3482B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3482B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14:paraId="0BA0C028" w14:textId="77777777" w:rsidR="00C12A5C" w:rsidRPr="00C3482B" w:rsidRDefault="00C12A5C" w:rsidP="00C3482B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3482B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3</w:t>
            </w:r>
          </w:p>
        </w:tc>
        <w:tc>
          <w:tcPr>
            <w:tcW w:w="1453" w:type="dxa"/>
          </w:tcPr>
          <w:p w14:paraId="30F888DD" w14:textId="77777777" w:rsidR="00C12A5C" w:rsidRPr="00C3482B" w:rsidRDefault="00C12A5C" w:rsidP="00C3482B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3482B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4</w:t>
            </w:r>
          </w:p>
        </w:tc>
        <w:tc>
          <w:tcPr>
            <w:tcW w:w="1453" w:type="dxa"/>
          </w:tcPr>
          <w:p w14:paraId="49A740F4" w14:textId="77777777" w:rsidR="00C12A5C" w:rsidRPr="00C3482B" w:rsidRDefault="00C12A5C" w:rsidP="00C3482B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3482B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5</w:t>
            </w:r>
          </w:p>
        </w:tc>
        <w:tc>
          <w:tcPr>
            <w:tcW w:w="1453" w:type="dxa"/>
          </w:tcPr>
          <w:p w14:paraId="3073B319" w14:textId="77777777" w:rsidR="00C12A5C" w:rsidRPr="00C3482B" w:rsidRDefault="00C12A5C" w:rsidP="00C3482B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3482B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6</w:t>
            </w:r>
          </w:p>
        </w:tc>
        <w:tc>
          <w:tcPr>
            <w:tcW w:w="1453" w:type="dxa"/>
          </w:tcPr>
          <w:p w14:paraId="61AA937B" w14:textId="77777777" w:rsidR="00C12A5C" w:rsidRPr="00C3482B" w:rsidRDefault="00C12A5C" w:rsidP="00C3482B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3482B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7</w:t>
            </w:r>
          </w:p>
        </w:tc>
      </w:tr>
      <w:tr w:rsidR="00C12A5C" w:rsidRPr="00396715" w14:paraId="1E402F9E" w14:textId="77777777" w:rsidTr="00C3482B">
        <w:tc>
          <w:tcPr>
            <w:tcW w:w="5524" w:type="dxa"/>
            <w:gridSpan w:val="2"/>
          </w:tcPr>
          <w:p w14:paraId="6848AF52" w14:textId="77777777" w:rsidR="00C12A5C" w:rsidRPr="00C12A5C" w:rsidRDefault="00C12A5C" w:rsidP="006012B6">
            <w:pPr>
              <w:tabs>
                <w:tab w:val="left" w:pos="1134"/>
              </w:tabs>
              <w:jc w:val="right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Date</w:t>
            </w:r>
          </w:p>
        </w:tc>
        <w:tc>
          <w:tcPr>
            <w:tcW w:w="1452" w:type="dxa"/>
          </w:tcPr>
          <w:p w14:paraId="477AB98D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53" w:type="dxa"/>
          </w:tcPr>
          <w:p w14:paraId="4A2D2B1E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53" w:type="dxa"/>
          </w:tcPr>
          <w:p w14:paraId="41DBF005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53" w:type="dxa"/>
          </w:tcPr>
          <w:p w14:paraId="2D93CCA7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53" w:type="dxa"/>
          </w:tcPr>
          <w:p w14:paraId="1A1EFE88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53" w:type="dxa"/>
          </w:tcPr>
          <w:p w14:paraId="32177568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53" w:type="dxa"/>
          </w:tcPr>
          <w:p w14:paraId="48FFF3FE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</w:tr>
      <w:tr w:rsidR="00C12A5C" w:rsidRPr="00396715" w14:paraId="07CDE27C" w14:textId="77777777" w:rsidTr="00C3482B">
        <w:trPr>
          <w:trHeight w:val="1025"/>
        </w:trPr>
        <w:tc>
          <w:tcPr>
            <w:tcW w:w="1075" w:type="dxa"/>
            <w:vMerge w:val="restart"/>
          </w:tcPr>
          <w:p w14:paraId="1F6F79CC" w14:textId="77777777" w:rsidR="00C12A5C" w:rsidRPr="00FD65D9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FD65D9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 xml:space="preserve">Reuse &amp; </w:t>
            </w:r>
            <w:proofErr w:type="gramStart"/>
            <w:r w:rsidRPr="00FD65D9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Recycle</w:t>
            </w:r>
            <w:proofErr w:type="gramEnd"/>
          </w:p>
        </w:tc>
        <w:tc>
          <w:tcPr>
            <w:tcW w:w="4449" w:type="dxa"/>
          </w:tcPr>
          <w:p w14:paraId="12A03FD5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R10.</w:t>
            </w:r>
            <w:r w:rsidRPr="00C12A5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Use recyclables to make decorative items at school events (such as party, sports day, picnic, outing, fun fair, etc.).</w:t>
            </w:r>
          </w:p>
        </w:tc>
        <w:tc>
          <w:tcPr>
            <w:tcW w:w="1452" w:type="dxa"/>
          </w:tcPr>
          <w:p w14:paraId="28BD951D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53" w:type="dxa"/>
          </w:tcPr>
          <w:p w14:paraId="0C0E3EFF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53" w:type="dxa"/>
          </w:tcPr>
          <w:p w14:paraId="19937EBA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53" w:type="dxa"/>
          </w:tcPr>
          <w:p w14:paraId="4A7160FD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53" w:type="dxa"/>
          </w:tcPr>
          <w:p w14:paraId="7AA2A552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53" w:type="dxa"/>
          </w:tcPr>
          <w:p w14:paraId="4CAD2BB5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53" w:type="dxa"/>
          </w:tcPr>
          <w:p w14:paraId="2A728E68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</w:tr>
      <w:tr w:rsidR="00C12A5C" w:rsidRPr="00396715" w14:paraId="2C35311E" w14:textId="77777777" w:rsidTr="00C3482B">
        <w:trPr>
          <w:trHeight w:val="1025"/>
        </w:trPr>
        <w:tc>
          <w:tcPr>
            <w:tcW w:w="1075" w:type="dxa"/>
            <w:vMerge/>
          </w:tcPr>
          <w:p w14:paraId="00765317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4449" w:type="dxa"/>
          </w:tcPr>
          <w:p w14:paraId="565E5AFE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R11.</w:t>
            </w:r>
            <w:r w:rsidRPr="00C12A5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 xml:space="preserve">Put </w:t>
            </w:r>
            <w:proofErr w:type="gramStart"/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waste paper</w:t>
            </w:r>
            <w:proofErr w:type="gramEnd"/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, metal cans and plastics into appropriate recycling bins.</w:t>
            </w:r>
          </w:p>
        </w:tc>
        <w:tc>
          <w:tcPr>
            <w:tcW w:w="1452" w:type="dxa"/>
          </w:tcPr>
          <w:p w14:paraId="7CD5A09B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53" w:type="dxa"/>
          </w:tcPr>
          <w:p w14:paraId="2A7F59EA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53" w:type="dxa"/>
          </w:tcPr>
          <w:p w14:paraId="72A9265E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53" w:type="dxa"/>
          </w:tcPr>
          <w:p w14:paraId="5E31E579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53" w:type="dxa"/>
          </w:tcPr>
          <w:p w14:paraId="3B3D4094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53" w:type="dxa"/>
          </w:tcPr>
          <w:p w14:paraId="37E33DA4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53" w:type="dxa"/>
          </w:tcPr>
          <w:p w14:paraId="23C0882F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</w:tr>
      <w:tr w:rsidR="00C12A5C" w:rsidRPr="00396715" w14:paraId="3807F79C" w14:textId="77777777" w:rsidTr="00C3482B">
        <w:trPr>
          <w:trHeight w:val="1025"/>
        </w:trPr>
        <w:tc>
          <w:tcPr>
            <w:tcW w:w="1075" w:type="dxa"/>
            <w:vMerge/>
          </w:tcPr>
          <w:p w14:paraId="0FAA0EAA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4449" w:type="dxa"/>
          </w:tcPr>
          <w:p w14:paraId="0A013D2B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R12.</w:t>
            </w:r>
            <w:r w:rsidRPr="00C12A5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 xml:space="preserve">Put beverage cartons (tetra </w:t>
            </w:r>
            <w:proofErr w:type="spellStart"/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pak</w:t>
            </w:r>
            <w:proofErr w:type="spellEnd"/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) into appropriate recycling bin(s), if any.</w:t>
            </w:r>
          </w:p>
        </w:tc>
        <w:tc>
          <w:tcPr>
            <w:tcW w:w="1452" w:type="dxa"/>
          </w:tcPr>
          <w:p w14:paraId="6C9450F1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53" w:type="dxa"/>
          </w:tcPr>
          <w:p w14:paraId="10F221D8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53" w:type="dxa"/>
          </w:tcPr>
          <w:p w14:paraId="34090B59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53" w:type="dxa"/>
          </w:tcPr>
          <w:p w14:paraId="5A0531CB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53" w:type="dxa"/>
          </w:tcPr>
          <w:p w14:paraId="14541822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53" w:type="dxa"/>
          </w:tcPr>
          <w:p w14:paraId="792E8C97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53" w:type="dxa"/>
          </w:tcPr>
          <w:p w14:paraId="09D47E8F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</w:tr>
      <w:tr w:rsidR="00C12A5C" w:rsidRPr="00396715" w14:paraId="3EF76ABF" w14:textId="77777777" w:rsidTr="00C3482B">
        <w:trPr>
          <w:trHeight w:val="1025"/>
        </w:trPr>
        <w:tc>
          <w:tcPr>
            <w:tcW w:w="1075" w:type="dxa"/>
            <w:vMerge/>
          </w:tcPr>
          <w:p w14:paraId="24B2F656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4449" w:type="dxa"/>
          </w:tcPr>
          <w:p w14:paraId="00A112D8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R13.</w:t>
            </w:r>
            <w:r w:rsidRPr="00C12A5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Practise</w:t>
            </w:r>
            <w:proofErr w:type="spellEnd"/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 xml:space="preserve"> clean recycling.</w:t>
            </w:r>
          </w:p>
        </w:tc>
        <w:tc>
          <w:tcPr>
            <w:tcW w:w="1452" w:type="dxa"/>
          </w:tcPr>
          <w:p w14:paraId="3E5C9487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53" w:type="dxa"/>
          </w:tcPr>
          <w:p w14:paraId="00BAD165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53" w:type="dxa"/>
          </w:tcPr>
          <w:p w14:paraId="19FFC02C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53" w:type="dxa"/>
          </w:tcPr>
          <w:p w14:paraId="037C1F79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53" w:type="dxa"/>
          </w:tcPr>
          <w:p w14:paraId="4BD00883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53" w:type="dxa"/>
          </w:tcPr>
          <w:p w14:paraId="06E3577B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53" w:type="dxa"/>
          </w:tcPr>
          <w:p w14:paraId="5A9FC939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</w:tr>
      <w:tr w:rsidR="00C12A5C" w:rsidRPr="00396715" w14:paraId="78B08D79" w14:textId="77777777" w:rsidTr="00C3482B">
        <w:trPr>
          <w:trHeight w:val="1025"/>
        </w:trPr>
        <w:tc>
          <w:tcPr>
            <w:tcW w:w="1075" w:type="dxa"/>
          </w:tcPr>
          <w:p w14:paraId="34C6EF77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4449" w:type="dxa"/>
          </w:tcPr>
          <w:p w14:paraId="4EDD660C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R14. Other practice:</w:t>
            </w:r>
          </w:p>
          <w:p w14:paraId="1EA0AE95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DengXian" w:hAnsiTheme="minorHAnsi" w:cstheme="minorHAnsi"/>
                <w:bCs/>
                <w:color w:val="000700"/>
                <w:sz w:val="28"/>
                <w:szCs w:val="28"/>
                <w:lang w:eastAsia="zh-CN"/>
              </w:rPr>
            </w:pPr>
          </w:p>
        </w:tc>
        <w:tc>
          <w:tcPr>
            <w:tcW w:w="1452" w:type="dxa"/>
          </w:tcPr>
          <w:p w14:paraId="155643E7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53" w:type="dxa"/>
          </w:tcPr>
          <w:p w14:paraId="2977AA1E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53" w:type="dxa"/>
          </w:tcPr>
          <w:p w14:paraId="6EC61963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53" w:type="dxa"/>
          </w:tcPr>
          <w:p w14:paraId="40C8D8A9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53" w:type="dxa"/>
          </w:tcPr>
          <w:p w14:paraId="742CA23C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53" w:type="dxa"/>
          </w:tcPr>
          <w:p w14:paraId="6F58C5A4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  <w:tc>
          <w:tcPr>
            <w:tcW w:w="1453" w:type="dxa"/>
          </w:tcPr>
          <w:p w14:paraId="3BA30982" w14:textId="77777777" w:rsidR="00C12A5C" w:rsidRPr="00396715" w:rsidRDefault="00C12A5C" w:rsidP="006012B6">
            <w:pPr>
              <w:tabs>
                <w:tab w:val="left" w:pos="1134"/>
              </w:tabs>
              <w:rPr>
                <w:rFonts w:eastAsia="微軟正黑體" w:cstheme="minorHAnsi"/>
                <w:bCs/>
                <w:color w:val="000700"/>
                <w:szCs w:val="26"/>
              </w:rPr>
            </w:pPr>
          </w:p>
        </w:tc>
      </w:tr>
    </w:tbl>
    <w:p w14:paraId="5609CADE" w14:textId="77777777" w:rsidR="00FD2DF3" w:rsidRDefault="00FD2DF3">
      <w:pPr>
        <w:rPr>
          <w:rFonts w:asciiTheme="minorHAnsi" w:hAnsiTheme="minorHAnsi" w:cstheme="minorHAnsi"/>
          <w:color w:val="231F20"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292"/>
        <w:gridCol w:w="1343"/>
        <w:gridCol w:w="1343"/>
        <w:gridCol w:w="1343"/>
        <w:gridCol w:w="1343"/>
        <w:gridCol w:w="1343"/>
        <w:gridCol w:w="1343"/>
        <w:gridCol w:w="1344"/>
      </w:tblGrid>
      <w:tr w:rsidR="00C12A5C" w:rsidRPr="00396715" w14:paraId="4FFB1A88" w14:textId="77777777" w:rsidTr="00705C9F">
        <w:tc>
          <w:tcPr>
            <w:tcW w:w="15694" w:type="dxa"/>
            <w:gridSpan w:val="8"/>
          </w:tcPr>
          <w:p w14:paraId="50B878B2" w14:textId="77777777" w:rsidR="00C12A5C" w:rsidRPr="00396715" w:rsidRDefault="00C12A5C" w:rsidP="006012B6">
            <w:pPr>
              <w:tabs>
                <w:tab w:val="left" w:pos="1134"/>
              </w:tabs>
              <w:jc w:val="center"/>
              <w:rPr>
                <w:rFonts w:eastAsia="微軟正黑體" w:cstheme="minorHAnsi"/>
                <w:bCs/>
                <w:color w:val="000700"/>
                <w:szCs w:val="26"/>
              </w:rPr>
            </w:pPr>
            <w:r>
              <w:rPr>
                <w:noProof/>
                <w:lang w:val="en-GB"/>
              </w:rPr>
              <w:lastRenderedPageBreak/>
              <w:drawing>
                <wp:inline distT="0" distB="0" distL="0" distR="0" wp14:anchorId="1BBA88EB" wp14:editId="095390F4">
                  <wp:extent cx="4163869" cy="1415143"/>
                  <wp:effectExtent l="0" t="0" r="1905" b="0"/>
                  <wp:docPr id="139997915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1319" cy="1434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C" w:rsidRPr="00396715" w14:paraId="7A2FD0F3" w14:textId="77777777" w:rsidTr="00705C9F">
        <w:tc>
          <w:tcPr>
            <w:tcW w:w="15694" w:type="dxa"/>
            <w:gridSpan w:val="8"/>
          </w:tcPr>
          <w:p w14:paraId="6F35B363" w14:textId="77777777" w:rsidR="00C12A5C" w:rsidRPr="00C12A5C" w:rsidRDefault="00C12A5C" w:rsidP="006012B6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Achieved: “</w:t>
            </w:r>
            <w:r w:rsidRPr="00C12A5C">
              <w:rPr>
                <w:rFonts w:asciiTheme="minorHAnsi" w:eastAsia="微軟正黑體" w:hAnsiTheme="minorHAnsi" w:cstheme="minorHAnsi"/>
                <w:bCs/>
                <w:sz w:val="28"/>
                <w:szCs w:val="28"/>
              </w:rPr>
              <w:sym w:font="Wingdings 2" w:char="F050"/>
            </w: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”</w:t>
            </w:r>
            <w:r w:rsidRPr="00C12A5C">
              <w:rPr>
                <w:rFonts w:asciiTheme="minorHAnsi" w:eastAsia="DengXian" w:hAnsiTheme="minorHAnsi" w:cstheme="minorHAnsi"/>
                <w:bCs/>
                <w:color w:val="000700"/>
                <w:sz w:val="28"/>
                <w:szCs w:val="28"/>
                <w:lang w:eastAsia="zh-CN"/>
              </w:rPr>
              <w:t xml:space="preserve"> </w:t>
            </w: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Not Yet Achieved: “X”</w:t>
            </w:r>
          </w:p>
        </w:tc>
      </w:tr>
      <w:tr w:rsidR="00C12A5C" w:rsidRPr="00396715" w14:paraId="2D04561B" w14:textId="77777777" w:rsidTr="00705C9F">
        <w:tc>
          <w:tcPr>
            <w:tcW w:w="6292" w:type="dxa"/>
          </w:tcPr>
          <w:p w14:paraId="17700160" w14:textId="77777777" w:rsidR="00C12A5C" w:rsidRPr="00C12A5C" w:rsidRDefault="00C12A5C" w:rsidP="006012B6">
            <w:pPr>
              <w:tabs>
                <w:tab w:val="left" w:pos="1134"/>
              </w:tabs>
              <w:jc w:val="right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Monitoring</w:t>
            </w:r>
          </w:p>
        </w:tc>
        <w:tc>
          <w:tcPr>
            <w:tcW w:w="1343" w:type="dxa"/>
          </w:tcPr>
          <w:p w14:paraId="3EF18688" w14:textId="77777777" w:rsidR="00C12A5C" w:rsidRPr="00C12A5C" w:rsidRDefault="00C12A5C" w:rsidP="00C12A5C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14:paraId="52C2F442" w14:textId="77777777" w:rsidR="00C12A5C" w:rsidRPr="00C12A5C" w:rsidRDefault="00C12A5C" w:rsidP="00C12A5C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2</w:t>
            </w:r>
          </w:p>
        </w:tc>
        <w:tc>
          <w:tcPr>
            <w:tcW w:w="1343" w:type="dxa"/>
          </w:tcPr>
          <w:p w14:paraId="1C21748D" w14:textId="77777777" w:rsidR="00C12A5C" w:rsidRPr="00C12A5C" w:rsidRDefault="00C12A5C" w:rsidP="00C12A5C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3</w:t>
            </w:r>
          </w:p>
        </w:tc>
        <w:tc>
          <w:tcPr>
            <w:tcW w:w="1343" w:type="dxa"/>
          </w:tcPr>
          <w:p w14:paraId="4A810044" w14:textId="77777777" w:rsidR="00C12A5C" w:rsidRPr="00C12A5C" w:rsidRDefault="00C12A5C" w:rsidP="00C12A5C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4</w:t>
            </w:r>
          </w:p>
        </w:tc>
        <w:tc>
          <w:tcPr>
            <w:tcW w:w="1343" w:type="dxa"/>
          </w:tcPr>
          <w:p w14:paraId="51F40FA3" w14:textId="77777777" w:rsidR="00C12A5C" w:rsidRPr="00C12A5C" w:rsidRDefault="00C12A5C" w:rsidP="00C12A5C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5</w:t>
            </w:r>
          </w:p>
        </w:tc>
        <w:tc>
          <w:tcPr>
            <w:tcW w:w="1343" w:type="dxa"/>
          </w:tcPr>
          <w:p w14:paraId="1B08BF60" w14:textId="77777777" w:rsidR="00C12A5C" w:rsidRPr="00C12A5C" w:rsidRDefault="00C12A5C" w:rsidP="00C12A5C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14:paraId="39A29394" w14:textId="77777777" w:rsidR="00C12A5C" w:rsidRPr="00C12A5C" w:rsidRDefault="00C12A5C" w:rsidP="00C12A5C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7</w:t>
            </w:r>
          </w:p>
        </w:tc>
      </w:tr>
      <w:tr w:rsidR="00C12A5C" w:rsidRPr="00396715" w14:paraId="351E0EC6" w14:textId="77777777" w:rsidTr="00705C9F">
        <w:tc>
          <w:tcPr>
            <w:tcW w:w="6292" w:type="dxa"/>
          </w:tcPr>
          <w:p w14:paraId="1A680C46" w14:textId="77777777" w:rsidR="00C12A5C" w:rsidRPr="00C12A5C" w:rsidRDefault="00C12A5C" w:rsidP="006012B6">
            <w:pPr>
              <w:tabs>
                <w:tab w:val="left" w:pos="1134"/>
              </w:tabs>
              <w:jc w:val="right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Date</w:t>
            </w:r>
          </w:p>
        </w:tc>
        <w:tc>
          <w:tcPr>
            <w:tcW w:w="1343" w:type="dxa"/>
          </w:tcPr>
          <w:p w14:paraId="24AB9154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</w:tcPr>
          <w:p w14:paraId="64F30A52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</w:tcPr>
          <w:p w14:paraId="5ADFDE94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</w:tcPr>
          <w:p w14:paraId="596AB818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</w:tcPr>
          <w:p w14:paraId="6E2552DF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</w:tcPr>
          <w:p w14:paraId="28E93345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4" w:type="dxa"/>
          </w:tcPr>
          <w:p w14:paraId="15609418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C12A5C" w:rsidRPr="00396715" w14:paraId="244C93D7" w14:textId="77777777" w:rsidTr="00705C9F">
        <w:trPr>
          <w:trHeight w:val="1367"/>
        </w:trPr>
        <w:tc>
          <w:tcPr>
            <w:tcW w:w="6292" w:type="dxa"/>
          </w:tcPr>
          <w:p w14:paraId="5D29824B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G1. Grow and look after plants in the classroom or along the corridor, if any.</w:t>
            </w:r>
          </w:p>
        </w:tc>
        <w:tc>
          <w:tcPr>
            <w:tcW w:w="1343" w:type="dxa"/>
          </w:tcPr>
          <w:p w14:paraId="1C785236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</w:tcPr>
          <w:p w14:paraId="4EF6A8B9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</w:tcPr>
          <w:p w14:paraId="67B3A981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</w:tcPr>
          <w:p w14:paraId="727AB412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</w:tcPr>
          <w:p w14:paraId="685AFA31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</w:tcPr>
          <w:p w14:paraId="053D1A1F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4" w:type="dxa"/>
          </w:tcPr>
          <w:p w14:paraId="141FD575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C12A5C" w:rsidRPr="00396715" w14:paraId="32A6689B" w14:textId="77777777" w:rsidTr="00705C9F">
        <w:trPr>
          <w:trHeight w:val="1367"/>
        </w:trPr>
        <w:tc>
          <w:tcPr>
            <w:tcW w:w="6292" w:type="dxa"/>
          </w:tcPr>
          <w:p w14:paraId="28D06AA3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G2. Grow and look after plants in the green area/organic farm, if any.</w:t>
            </w:r>
          </w:p>
        </w:tc>
        <w:tc>
          <w:tcPr>
            <w:tcW w:w="1343" w:type="dxa"/>
          </w:tcPr>
          <w:p w14:paraId="5E97A649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</w:tcPr>
          <w:p w14:paraId="7AD32BC3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</w:tcPr>
          <w:p w14:paraId="1242D19A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</w:tcPr>
          <w:p w14:paraId="286FBADE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</w:tcPr>
          <w:p w14:paraId="616099C8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</w:tcPr>
          <w:p w14:paraId="51F88444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4" w:type="dxa"/>
          </w:tcPr>
          <w:p w14:paraId="45F71326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C12A5C" w:rsidRPr="00396715" w14:paraId="1E45FF48" w14:textId="77777777" w:rsidTr="00705C9F">
        <w:trPr>
          <w:trHeight w:val="1367"/>
        </w:trPr>
        <w:tc>
          <w:tcPr>
            <w:tcW w:w="6292" w:type="dxa"/>
          </w:tcPr>
          <w:p w14:paraId="3507C6F2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 xml:space="preserve">G3. Use organic </w:t>
            </w:r>
            <w:proofErr w:type="spellStart"/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fertilisers</w:t>
            </w:r>
            <w:proofErr w:type="spellEnd"/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 xml:space="preserve"> (such as compost) as appropriate.</w:t>
            </w:r>
          </w:p>
        </w:tc>
        <w:tc>
          <w:tcPr>
            <w:tcW w:w="1343" w:type="dxa"/>
          </w:tcPr>
          <w:p w14:paraId="0667F414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</w:tcPr>
          <w:p w14:paraId="5D0B65A7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</w:tcPr>
          <w:p w14:paraId="19478EF6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</w:tcPr>
          <w:p w14:paraId="69443E4B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</w:tcPr>
          <w:p w14:paraId="7A16B5A9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</w:tcPr>
          <w:p w14:paraId="5443FC3F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4" w:type="dxa"/>
          </w:tcPr>
          <w:p w14:paraId="4F30CD6F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C12A5C" w:rsidRPr="00396715" w14:paraId="2B0ECE5E" w14:textId="77777777" w:rsidTr="00705C9F">
        <w:trPr>
          <w:trHeight w:val="1367"/>
        </w:trPr>
        <w:tc>
          <w:tcPr>
            <w:tcW w:w="6292" w:type="dxa"/>
          </w:tcPr>
          <w:p w14:paraId="7E5F2C78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4E7EC4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G4.</w:t>
            </w:r>
            <w:r w:rsidRPr="004E7EC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4E7EC4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Practise</w:t>
            </w:r>
            <w:proofErr w:type="spellEnd"/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 xml:space="preserve"> “Leave No Trace” during school outings (</w:t>
            </w:r>
            <w:proofErr w:type="gramStart"/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e.g.</w:t>
            </w:r>
            <w:proofErr w:type="gramEnd"/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 xml:space="preserve"> school picnic, visits to country parks/ geoparks, etc.).</w:t>
            </w:r>
          </w:p>
        </w:tc>
        <w:tc>
          <w:tcPr>
            <w:tcW w:w="1343" w:type="dxa"/>
          </w:tcPr>
          <w:p w14:paraId="2439E418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</w:tcPr>
          <w:p w14:paraId="5BF020CB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</w:tcPr>
          <w:p w14:paraId="2626EECE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</w:tcPr>
          <w:p w14:paraId="3EA40D42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</w:tcPr>
          <w:p w14:paraId="369D6E33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</w:tcPr>
          <w:p w14:paraId="50997078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4" w:type="dxa"/>
          </w:tcPr>
          <w:p w14:paraId="297C928C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C12A5C" w:rsidRPr="00396715" w14:paraId="7B1E7D41" w14:textId="77777777" w:rsidTr="00705C9F">
        <w:trPr>
          <w:trHeight w:val="1367"/>
        </w:trPr>
        <w:tc>
          <w:tcPr>
            <w:tcW w:w="6292" w:type="dxa"/>
          </w:tcPr>
          <w:p w14:paraId="720FA6E4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G5. Other practice:</w:t>
            </w:r>
          </w:p>
          <w:p w14:paraId="03F5D3ED" w14:textId="77777777" w:rsidR="00C12A5C" w:rsidRDefault="00C12A5C" w:rsidP="006012B6">
            <w:pPr>
              <w:tabs>
                <w:tab w:val="left" w:pos="1134"/>
              </w:tabs>
              <w:rPr>
                <w:rFonts w:asciiTheme="minorHAnsi" w:eastAsia="DengXian" w:hAnsiTheme="minorHAnsi" w:cstheme="minorHAnsi"/>
                <w:bCs/>
                <w:color w:val="000700"/>
                <w:sz w:val="28"/>
                <w:szCs w:val="28"/>
                <w:lang w:eastAsia="zh-CN"/>
              </w:rPr>
            </w:pPr>
          </w:p>
          <w:p w14:paraId="2A4F96EE" w14:textId="77777777" w:rsidR="00C3482B" w:rsidRDefault="00C3482B" w:rsidP="006012B6">
            <w:pPr>
              <w:tabs>
                <w:tab w:val="left" w:pos="1134"/>
              </w:tabs>
              <w:rPr>
                <w:rFonts w:asciiTheme="minorHAnsi" w:eastAsia="DengXian" w:hAnsiTheme="minorHAnsi" w:cstheme="minorHAnsi"/>
                <w:bCs/>
                <w:color w:val="000700"/>
                <w:sz w:val="28"/>
                <w:szCs w:val="28"/>
                <w:lang w:eastAsia="zh-CN"/>
              </w:rPr>
            </w:pPr>
          </w:p>
          <w:p w14:paraId="6E0020F7" w14:textId="08CFE34C" w:rsidR="00C3482B" w:rsidRPr="00C12A5C" w:rsidRDefault="00C3482B" w:rsidP="006012B6">
            <w:pPr>
              <w:tabs>
                <w:tab w:val="left" w:pos="1134"/>
              </w:tabs>
              <w:rPr>
                <w:rFonts w:asciiTheme="minorHAnsi" w:eastAsia="DengXian" w:hAnsiTheme="minorHAnsi" w:cstheme="minorHAnsi" w:hint="eastAsia"/>
                <w:bCs/>
                <w:color w:val="000700"/>
                <w:sz w:val="28"/>
                <w:szCs w:val="28"/>
                <w:lang w:eastAsia="zh-CN"/>
              </w:rPr>
            </w:pPr>
          </w:p>
        </w:tc>
        <w:tc>
          <w:tcPr>
            <w:tcW w:w="1343" w:type="dxa"/>
          </w:tcPr>
          <w:p w14:paraId="15FD9D44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</w:tcPr>
          <w:p w14:paraId="3D870528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</w:tcPr>
          <w:p w14:paraId="7FDDA5FF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</w:tcPr>
          <w:p w14:paraId="75361900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</w:tcPr>
          <w:p w14:paraId="376A0E76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</w:tcPr>
          <w:p w14:paraId="7AB98946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4" w:type="dxa"/>
          </w:tcPr>
          <w:p w14:paraId="3AD43C6A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</w:tbl>
    <w:p w14:paraId="044DBF88" w14:textId="77777777" w:rsidR="00FD2DF3" w:rsidRDefault="00FD2DF3">
      <w:pPr>
        <w:rPr>
          <w:rFonts w:asciiTheme="minorHAnsi" w:hAnsiTheme="minorHAnsi" w:cstheme="minorHAnsi"/>
          <w:color w:val="231F20"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291"/>
        <w:gridCol w:w="1343"/>
        <w:gridCol w:w="1343"/>
        <w:gridCol w:w="1343"/>
        <w:gridCol w:w="1344"/>
        <w:gridCol w:w="1343"/>
        <w:gridCol w:w="1343"/>
        <w:gridCol w:w="1344"/>
      </w:tblGrid>
      <w:tr w:rsidR="00C12A5C" w:rsidRPr="00396715" w14:paraId="281640D1" w14:textId="77777777" w:rsidTr="00705C9F">
        <w:tc>
          <w:tcPr>
            <w:tcW w:w="15694" w:type="dxa"/>
            <w:gridSpan w:val="8"/>
          </w:tcPr>
          <w:p w14:paraId="35B97DA7" w14:textId="77777777" w:rsidR="00C12A5C" w:rsidRPr="00396715" w:rsidRDefault="00C12A5C" w:rsidP="006012B6">
            <w:pPr>
              <w:tabs>
                <w:tab w:val="left" w:pos="1134"/>
              </w:tabs>
              <w:jc w:val="center"/>
              <w:rPr>
                <w:rFonts w:eastAsia="微軟正黑體" w:cstheme="minorHAnsi"/>
                <w:bCs/>
                <w:color w:val="000700"/>
                <w:szCs w:val="26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2A69D012" wp14:editId="386010FD">
                  <wp:extent cx="3593990" cy="1025828"/>
                  <wp:effectExtent l="0" t="0" r="6985" b="3175"/>
                  <wp:docPr id="97199079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8264" cy="1029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A5C" w:rsidRPr="00396715" w14:paraId="2DAF42A1" w14:textId="77777777" w:rsidTr="00705C9F">
        <w:tc>
          <w:tcPr>
            <w:tcW w:w="15694" w:type="dxa"/>
            <w:gridSpan w:val="8"/>
            <w:tcBorders>
              <w:bottom w:val="single" w:sz="4" w:space="0" w:color="auto"/>
            </w:tcBorders>
          </w:tcPr>
          <w:p w14:paraId="78C160E6" w14:textId="77777777" w:rsidR="00C12A5C" w:rsidRPr="00C12A5C" w:rsidRDefault="00C12A5C" w:rsidP="006012B6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Achieved: “</w:t>
            </w:r>
            <w:r w:rsidRPr="00C12A5C">
              <w:rPr>
                <w:rFonts w:asciiTheme="minorHAnsi" w:eastAsia="微軟正黑體" w:hAnsiTheme="minorHAnsi" w:cstheme="minorHAnsi"/>
                <w:bCs/>
                <w:sz w:val="28"/>
                <w:szCs w:val="28"/>
              </w:rPr>
              <w:sym w:font="Wingdings 2" w:char="F050"/>
            </w: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”</w:t>
            </w:r>
            <w:r w:rsidRPr="00C12A5C">
              <w:rPr>
                <w:rFonts w:asciiTheme="minorHAnsi" w:eastAsia="DengXian" w:hAnsiTheme="minorHAnsi" w:cstheme="minorHAnsi"/>
                <w:bCs/>
                <w:color w:val="000700"/>
                <w:sz w:val="28"/>
                <w:szCs w:val="28"/>
                <w:lang w:eastAsia="zh-CN"/>
              </w:rPr>
              <w:t xml:space="preserve"> </w:t>
            </w: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Not Yet Achieved: “X”</w:t>
            </w:r>
          </w:p>
        </w:tc>
      </w:tr>
      <w:tr w:rsidR="00C12A5C" w:rsidRPr="00705C9F" w14:paraId="48F50048" w14:textId="77777777" w:rsidTr="00705C9F">
        <w:tc>
          <w:tcPr>
            <w:tcW w:w="6291" w:type="dxa"/>
            <w:tcBorders>
              <w:bottom w:val="single" w:sz="4" w:space="0" w:color="auto"/>
            </w:tcBorders>
          </w:tcPr>
          <w:p w14:paraId="379BE3B2" w14:textId="77777777" w:rsidR="00C12A5C" w:rsidRPr="00C12A5C" w:rsidRDefault="00C12A5C" w:rsidP="006012B6">
            <w:pPr>
              <w:tabs>
                <w:tab w:val="left" w:pos="1134"/>
              </w:tabs>
              <w:jc w:val="right"/>
              <w:rPr>
                <w:rFonts w:asciiTheme="minorHAnsi" w:eastAsia="DengXian" w:hAnsiTheme="minorHAnsi" w:cstheme="minorHAnsi"/>
                <w:bCs/>
                <w:color w:val="000700"/>
                <w:sz w:val="28"/>
                <w:szCs w:val="28"/>
                <w:lang w:eastAsia="zh-CN"/>
              </w:rPr>
            </w:pP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Monitoring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727AE8E5" w14:textId="77777777" w:rsidR="00C12A5C" w:rsidRPr="00705C9F" w:rsidRDefault="00C12A5C" w:rsidP="006012B6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1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70459319" w14:textId="77777777" w:rsidR="00C12A5C" w:rsidRPr="00705C9F" w:rsidRDefault="00C12A5C" w:rsidP="006012B6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2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3829144D" w14:textId="77777777" w:rsidR="00C12A5C" w:rsidRPr="00705C9F" w:rsidRDefault="00C12A5C" w:rsidP="006012B6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3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AFCAF4F" w14:textId="77777777" w:rsidR="00C12A5C" w:rsidRPr="00705C9F" w:rsidRDefault="00C12A5C" w:rsidP="006012B6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4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6ADE1B4D" w14:textId="77777777" w:rsidR="00C12A5C" w:rsidRPr="00705C9F" w:rsidRDefault="00C12A5C" w:rsidP="006012B6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5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65CA3C40" w14:textId="77777777" w:rsidR="00C12A5C" w:rsidRPr="00705C9F" w:rsidRDefault="00C12A5C" w:rsidP="006012B6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6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A765704" w14:textId="77777777" w:rsidR="00C12A5C" w:rsidRPr="00705C9F" w:rsidRDefault="00C12A5C" w:rsidP="006012B6">
            <w:pPr>
              <w:tabs>
                <w:tab w:val="left" w:pos="1134"/>
              </w:tabs>
              <w:jc w:val="center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7</w:t>
            </w:r>
          </w:p>
        </w:tc>
      </w:tr>
      <w:tr w:rsidR="00C12A5C" w:rsidRPr="00396715" w14:paraId="1B56FAB5" w14:textId="77777777" w:rsidTr="00705C9F">
        <w:tc>
          <w:tcPr>
            <w:tcW w:w="6291" w:type="dxa"/>
            <w:tcBorders>
              <w:bottom w:val="single" w:sz="4" w:space="0" w:color="auto"/>
            </w:tcBorders>
          </w:tcPr>
          <w:p w14:paraId="7A189D19" w14:textId="77777777" w:rsidR="00C12A5C" w:rsidRPr="00C12A5C" w:rsidRDefault="00C12A5C" w:rsidP="006012B6">
            <w:pPr>
              <w:tabs>
                <w:tab w:val="left" w:pos="1134"/>
              </w:tabs>
              <w:jc w:val="right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Date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D4FCB36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933854D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688D94AA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A8D38B8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36C5A118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56C1DCAD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63BB336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C12A5C" w:rsidRPr="00396715" w14:paraId="7C46D329" w14:textId="77777777" w:rsidTr="00705C9F">
        <w:trPr>
          <w:trHeight w:val="1367"/>
        </w:trPr>
        <w:tc>
          <w:tcPr>
            <w:tcW w:w="6291" w:type="dxa"/>
            <w:tcBorders>
              <w:bottom w:val="single" w:sz="4" w:space="0" w:color="auto"/>
            </w:tcBorders>
          </w:tcPr>
          <w:p w14:paraId="72DCAE4B" w14:textId="77777777" w:rsidR="00C12A5C" w:rsidRPr="00C12A5C" w:rsidRDefault="00C12A5C" w:rsidP="006012B6">
            <w:pPr>
              <w:tabs>
                <w:tab w:val="left" w:pos="1134"/>
              </w:tabs>
              <w:jc w:val="both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A1. Keep the rubbish bin in your classroom clean and covered with a lid properly after use.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7176A76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785BE40A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78485628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0A1E268F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41B9F053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54578B8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534F925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C12A5C" w:rsidRPr="00396715" w14:paraId="09E88118" w14:textId="77777777" w:rsidTr="00705C9F">
        <w:trPr>
          <w:trHeight w:val="1367"/>
        </w:trPr>
        <w:tc>
          <w:tcPr>
            <w:tcW w:w="6291" w:type="dxa"/>
            <w:tcBorders>
              <w:bottom w:val="single" w:sz="4" w:space="0" w:color="auto"/>
            </w:tcBorders>
          </w:tcPr>
          <w:p w14:paraId="441FBA1D" w14:textId="77777777" w:rsidR="00C12A5C" w:rsidRPr="00C12A5C" w:rsidRDefault="00C12A5C" w:rsidP="006012B6">
            <w:pPr>
              <w:tabs>
                <w:tab w:val="left" w:pos="1134"/>
              </w:tabs>
              <w:jc w:val="both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A2. Keep the food waste collection bins and/or composters on campus clean and ensure the lids are tightly closed after use, if any.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033CBDF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2E20DB9E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3D95F951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3D8A65C1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016E61FA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02B16487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6A6A4511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C12A5C" w:rsidRPr="00396715" w14:paraId="3B389E8A" w14:textId="77777777" w:rsidTr="00705C9F">
        <w:trPr>
          <w:trHeight w:val="1367"/>
        </w:trPr>
        <w:tc>
          <w:tcPr>
            <w:tcW w:w="6291" w:type="dxa"/>
            <w:tcBorders>
              <w:bottom w:val="single" w:sz="4" w:space="0" w:color="auto"/>
            </w:tcBorders>
          </w:tcPr>
          <w:p w14:paraId="37AD2DC4" w14:textId="77777777" w:rsidR="00C12A5C" w:rsidRPr="00C12A5C" w:rsidRDefault="00C12A5C" w:rsidP="006012B6">
            <w:pPr>
              <w:tabs>
                <w:tab w:val="left" w:pos="1134"/>
              </w:tabs>
              <w:jc w:val="both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12A5C">
              <w:rPr>
                <w:rFonts w:asciiTheme="minorHAnsi" w:eastAsia="DengXian" w:hAnsiTheme="minorHAnsi" w:cstheme="minorHAnsi"/>
                <w:bCs/>
                <w:color w:val="000700"/>
                <w:sz w:val="28"/>
                <w:szCs w:val="28"/>
                <w:lang w:eastAsia="zh-CN"/>
              </w:rPr>
              <w:t>A3. Timely activate the air purifier in the classroom, if any.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09C18CF3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61490A76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4A2335F2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3D96007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0545C197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6020778C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589730D1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  <w:tr w:rsidR="00C12A5C" w:rsidRPr="00396715" w14:paraId="5330E653" w14:textId="77777777" w:rsidTr="00705C9F">
        <w:trPr>
          <w:trHeight w:val="1367"/>
        </w:trPr>
        <w:tc>
          <w:tcPr>
            <w:tcW w:w="6291" w:type="dxa"/>
            <w:tcBorders>
              <w:bottom w:val="single" w:sz="4" w:space="0" w:color="auto"/>
            </w:tcBorders>
          </w:tcPr>
          <w:p w14:paraId="0626DB18" w14:textId="77777777" w:rsidR="00C12A5C" w:rsidRPr="00C12A5C" w:rsidRDefault="00C12A5C" w:rsidP="006012B6">
            <w:pPr>
              <w:tabs>
                <w:tab w:val="left" w:pos="1134"/>
              </w:tabs>
              <w:jc w:val="both"/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  <w:r w:rsidRPr="00C12A5C"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  <w:t>A4. Other practice:</w:t>
            </w:r>
          </w:p>
          <w:p w14:paraId="4A6A9A3F" w14:textId="77777777" w:rsidR="00C12A5C" w:rsidRDefault="00C12A5C" w:rsidP="006012B6">
            <w:pPr>
              <w:tabs>
                <w:tab w:val="left" w:pos="1134"/>
              </w:tabs>
              <w:jc w:val="both"/>
              <w:rPr>
                <w:rFonts w:asciiTheme="minorHAnsi" w:eastAsia="DengXian" w:hAnsiTheme="minorHAnsi" w:cstheme="minorHAnsi"/>
                <w:bCs/>
                <w:color w:val="000700"/>
                <w:sz w:val="28"/>
                <w:szCs w:val="28"/>
                <w:lang w:eastAsia="zh-CN"/>
              </w:rPr>
            </w:pPr>
          </w:p>
          <w:p w14:paraId="4A5D2953" w14:textId="77777777" w:rsidR="00705C9F" w:rsidRDefault="00705C9F" w:rsidP="006012B6">
            <w:pPr>
              <w:tabs>
                <w:tab w:val="left" w:pos="1134"/>
              </w:tabs>
              <w:jc w:val="both"/>
              <w:rPr>
                <w:rFonts w:asciiTheme="minorHAnsi" w:eastAsia="DengXian" w:hAnsiTheme="minorHAnsi" w:cstheme="minorHAnsi"/>
                <w:bCs/>
                <w:color w:val="000700"/>
                <w:sz w:val="28"/>
                <w:szCs w:val="28"/>
                <w:lang w:eastAsia="zh-CN"/>
              </w:rPr>
            </w:pPr>
          </w:p>
          <w:p w14:paraId="448CFDEE" w14:textId="76AC4843" w:rsidR="00705C9F" w:rsidRPr="00C12A5C" w:rsidRDefault="00705C9F" w:rsidP="006012B6">
            <w:pPr>
              <w:tabs>
                <w:tab w:val="left" w:pos="1134"/>
              </w:tabs>
              <w:jc w:val="both"/>
              <w:rPr>
                <w:rFonts w:asciiTheme="minorHAnsi" w:eastAsia="DengXian" w:hAnsiTheme="minorHAnsi" w:cstheme="minorHAnsi" w:hint="eastAsia"/>
                <w:bCs/>
                <w:color w:val="000700"/>
                <w:sz w:val="28"/>
                <w:szCs w:val="28"/>
                <w:lang w:eastAsia="zh-CN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6FF6765D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5D27C4FF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59BD442D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4CED4E82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46E9BB1A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0FBBA12D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2C22EED3" w14:textId="77777777" w:rsidR="00C12A5C" w:rsidRPr="00C12A5C" w:rsidRDefault="00C12A5C" w:rsidP="006012B6">
            <w:pPr>
              <w:tabs>
                <w:tab w:val="left" w:pos="1134"/>
              </w:tabs>
              <w:rPr>
                <w:rFonts w:asciiTheme="minorHAnsi" w:eastAsia="微軟正黑體" w:hAnsiTheme="minorHAnsi" w:cstheme="minorHAnsi"/>
                <w:bCs/>
                <w:color w:val="000700"/>
                <w:sz w:val="28"/>
                <w:szCs w:val="28"/>
              </w:rPr>
            </w:pPr>
          </w:p>
        </w:tc>
      </w:tr>
    </w:tbl>
    <w:p w14:paraId="1600D78B" w14:textId="77777777" w:rsidR="00FD2DF3" w:rsidRDefault="00FD2DF3" w:rsidP="00C12A5C">
      <w:pPr>
        <w:rPr>
          <w:rFonts w:asciiTheme="minorHAnsi" w:hAnsiTheme="minorHAnsi" w:cstheme="minorHAnsi"/>
          <w:color w:val="231F20"/>
          <w:sz w:val="32"/>
          <w:szCs w:val="32"/>
        </w:rPr>
      </w:pPr>
    </w:p>
    <w:sectPr w:rsidR="00FD2DF3" w:rsidSect="00CF6CED">
      <w:headerReference w:type="default" r:id="rId12"/>
      <w:footerReference w:type="default" r:id="rId13"/>
      <w:pgSz w:w="16838" w:h="11906" w:orient="landscape" w:code="9"/>
      <w:pgMar w:top="318" w:right="567" w:bottom="318" w:left="567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8ADB4" w14:textId="77777777" w:rsidR="00532F9F" w:rsidRDefault="00532F9F" w:rsidP="00532F9F">
      <w:r>
        <w:separator/>
      </w:r>
    </w:p>
  </w:endnote>
  <w:endnote w:type="continuationSeparator" w:id="0">
    <w:p w14:paraId="09A5CC05" w14:textId="77777777" w:rsidR="00532F9F" w:rsidRDefault="00532F9F" w:rsidP="0053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odDog New">
    <w:altName w:val="Times New Roman"/>
    <w:panose1 w:val="020B0604020202020204"/>
    <w:charset w:val="00"/>
    <w:family w:val="modern"/>
    <w:pitch w:val="variable"/>
    <w:sig w:usb0="80000027" w:usb1="0000000A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0481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6A067FA" w14:textId="54C0539C" w:rsidR="009C21E0" w:rsidRPr="009C21E0" w:rsidRDefault="009C21E0">
        <w:pPr>
          <w:pStyle w:val="a8"/>
          <w:jc w:val="right"/>
          <w:rPr>
            <w:rFonts w:asciiTheme="minorHAnsi" w:hAnsiTheme="minorHAnsi" w:cstheme="minorHAnsi"/>
          </w:rPr>
        </w:pPr>
        <w:r w:rsidRPr="009C21E0">
          <w:rPr>
            <w:rFonts w:asciiTheme="minorHAnsi" w:hAnsiTheme="minorHAnsi" w:cstheme="minorHAnsi"/>
          </w:rPr>
          <w:fldChar w:fldCharType="begin"/>
        </w:r>
        <w:r w:rsidRPr="009C21E0">
          <w:rPr>
            <w:rFonts w:asciiTheme="minorHAnsi" w:hAnsiTheme="minorHAnsi" w:cstheme="minorHAnsi"/>
          </w:rPr>
          <w:instrText>PAGE   \* MERGEFORMAT</w:instrText>
        </w:r>
        <w:r w:rsidRPr="009C21E0">
          <w:rPr>
            <w:rFonts w:asciiTheme="minorHAnsi" w:hAnsiTheme="minorHAnsi" w:cstheme="minorHAnsi"/>
          </w:rPr>
          <w:fldChar w:fldCharType="separate"/>
        </w:r>
        <w:r w:rsidR="00FD65D9" w:rsidRPr="00FD65D9">
          <w:rPr>
            <w:rFonts w:asciiTheme="minorHAnsi" w:hAnsiTheme="minorHAnsi" w:cstheme="minorHAnsi"/>
            <w:noProof/>
            <w:lang w:val="zh-TW" w:eastAsia="zh-TW"/>
          </w:rPr>
          <w:t>7</w:t>
        </w:r>
        <w:r w:rsidRPr="009C21E0">
          <w:rPr>
            <w:rFonts w:asciiTheme="minorHAnsi" w:hAnsiTheme="minorHAnsi" w:cstheme="minorHAnsi"/>
          </w:rPr>
          <w:fldChar w:fldCharType="end"/>
        </w:r>
      </w:p>
    </w:sdtContent>
  </w:sdt>
  <w:p w14:paraId="52C18E67" w14:textId="77777777" w:rsidR="009C21E0" w:rsidRDefault="009C21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874CB" w14:textId="77777777" w:rsidR="00532F9F" w:rsidRDefault="00532F9F" w:rsidP="00532F9F">
      <w:r>
        <w:separator/>
      </w:r>
    </w:p>
  </w:footnote>
  <w:footnote w:type="continuationSeparator" w:id="0">
    <w:p w14:paraId="5936CE64" w14:textId="77777777" w:rsidR="00532F9F" w:rsidRDefault="00532F9F" w:rsidP="0053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7817" w14:textId="77777777" w:rsidR="009809E4" w:rsidRPr="009809E4" w:rsidRDefault="00532F9F" w:rsidP="009809E4">
    <w:pPr>
      <w:jc w:val="center"/>
      <w:rPr>
        <w:rFonts w:ascii="Calibri" w:hAnsi="Calibri" w:cs="Calibri"/>
        <w:b/>
        <w:sz w:val="30"/>
        <w:szCs w:val="30"/>
      </w:rPr>
    </w:pPr>
    <w:r w:rsidRPr="009809E4">
      <w:rPr>
        <w:rFonts w:asciiTheme="minorHAnsi" w:hAnsiTheme="minorHAnsi" w:cstheme="minorHAnsi"/>
        <w:b/>
        <w:sz w:val="30"/>
        <w:szCs w:val="30"/>
      </w:rPr>
      <w:t xml:space="preserve">Green Prefect </w:t>
    </w:r>
    <w:proofErr w:type="spellStart"/>
    <w:r w:rsidRPr="009809E4">
      <w:rPr>
        <w:rFonts w:asciiTheme="minorHAnsi" w:hAnsiTheme="minorHAnsi" w:cstheme="minorHAnsi"/>
        <w:b/>
        <w:sz w:val="30"/>
        <w:szCs w:val="30"/>
      </w:rPr>
      <w:t>Programme</w:t>
    </w:r>
    <w:proofErr w:type="spellEnd"/>
    <w:r w:rsidRPr="009809E4">
      <w:rPr>
        <w:rFonts w:asciiTheme="minorHAnsi" w:hAnsiTheme="minorHAnsi" w:cstheme="minorHAnsi"/>
        <w:b/>
        <w:sz w:val="30"/>
        <w:szCs w:val="30"/>
      </w:rPr>
      <w:t xml:space="preserve"> (Primary School)</w:t>
    </w:r>
    <w:r w:rsidR="009809E4" w:rsidRPr="009809E4">
      <w:rPr>
        <w:rFonts w:asciiTheme="minorEastAsia" w:eastAsiaTheme="minorEastAsia" w:hAnsiTheme="minorEastAsia" w:cstheme="minorHAnsi" w:hint="eastAsia"/>
        <w:b/>
        <w:sz w:val="30"/>
        <w:szCs w:val="30"/>
        <w:lang w:eastAsia="zh-TW"/>
      </w:rPr>
      <w:t xml:space="preserve"> - </w:t>
    </w:r>
    <w:r w:rsidR="009809E4" w:rsidRPr="009809E4">
      <w:rPr>
        <w:rFonts w:ascii="Calibri" w:hAnsi="Calibri" w:cs="Calibri"/>
        <w:b/>
        <w:sz w:val="30"/>
        <w:szCs w:val="30"/>
      </w:rPr>
      <w:t>Environmental Checklist</w:t>
    </w:r>
  </w:p>
  <w:p w14:paraId="15FBDD74" w14:textId="77777777" w:rsidR="009809E4" w:rsidRPr="00532F9F" w:rsidRDefault="009809E4" w:rsidP="00532F9F">
    <w:pPr>
      <w:pStyle w:val="a6"/>
      <w:jc w:val="cent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90C"/>
    <w:multiLevelType w:val="hybridMultilevel"/>
    <w:tmpl w:val="71C8A056"/>
    <w:lvl w:ilvl="0" w:tplc="1F3E1290">
      <w:start w:val="1"/>
      <w:numFmt w:val="decimal"/>
      <w:lvlText w:val="W%1."/>
      <w:lvlJc w:val="left"/>
      <w:pPr>
        <w:ind w:left="100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1F424D9C"/>
    <w:multiLevelType w:val="hybridMultilevel"/>
    <w:tmpl w:val="1DD28C6C"/>
    <w:lvl w:ilvl="0" w:tplc="C866AE54">
      <w:start w:val="1"/>
      <w:numFmt w:val="decimal"/>
      <w:lvlText w:val="R%1."/>
      <w:lvlJc w:val="left"/>
      <w:pPr>
        <w:ind w:left="8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20910E8B"/>
    <w:multiLevelType w:val="hybridMultilevel"/>
    <w:tmpl w:val="5C046EE4"/>
    <w:lvl w:ilvl="0" w:tplc="28327D6C">
      <w:start w:val="1"/>
      <w:numFmt w:val="decimal"/>
      <w:lvlText w:val="A%1."/>
      <w:lvlJc w:val="left"/>
      <w:pPr>
        <w:ind w:left="8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2B13402A"/>
    <w:multiLevelType w:val="hybridMultilevel"/>
    <w:tmpl w:val="8620117E"/>
    <w:lvl w:ilvl="0" w:tplc="4D785F8E">
      <w:numFmt w:val="bullet"/>
      <w:lvlText w:val="-"/>
      <w:lvlJc w:val="left"/>
      <w:pPr>
        <w:ind w:left="818" w:hanging="207"/>
      </w:pPr>
      <w:rPr>
        <w:rFonts w:ascii="GoodDog New" w:eastAsia="GoodDog New" w:hAnsi="GoodDog New" w:cs="GoodDog New" w:hint="default"/>
        <w:b w:val="0"/>
        <w:bCs w:val="0"/>
        <w:i w:val="0"/>
        <w:iCs w:val="0"/>
        <w:color w:val="231F20"/>
        <w:w w:val="99"/>
        <w:sz w:val="26"/>
        <w:szCs w:val="26"/>
      </w:rPr>
    </w:lvl>
    <w:lvl w:ilvl="1" w:tplc="66A0A696">
      <w:numFmt w:val="bullet"/>
      <w:lvlText w:val="•"/>
      <w:lvlJc w:val="left"/>
      <w:pPr>
        <w:ind w:left="1034" w:hanging="207"/>
      </w:pPr>
      <w:rPr>
        <w:rFonts w:hint="default"/>
      </w:rPr>
    </w:lvl>
    <w:lvl w:ilvl="2" w:tplc="3678ED42">
      <w:numFmt w:val="bullet"/>
      <w:lvlText w:val="•"/>
      <w:lvlJc w:val="left"/>
      <w:pPr>
        <w:ind w:left="1249" w:hanging="207"/>
      </w:pPr>
      <w:rPr>
        <w:rFonts w:hint="default"/>
      </w:rPr>
    </w:lvl>
    <w:lvl w:ilvl="3" w:tplc="B010EC90">
      <w:numFmt w:val="bullet"/>
      <w:lvlText w:val="•"/>
      <w:lvlJc w:val="left"/>
      <w:pPr>
        <w:ind w:left="1464" w:hanging="207"/>
      </w:pPr>
      <w:rPr>
        <w:rFonts w:hint="default"/>
      </w:rPr>
    </w:lvl>
    <w:lvl w:ilvl="4" w:tplc="0A0CD388">
      <w:numFmt w:val="bullet"/>
      <w:lvlText w:val="•"/>
      <w:lvlJc w:val="left"/>
      <w:pPr>
        <w:ind w:left="1679" w:hanging="207"/>
      </w:pPr>
      <w:rPr>
        <w:rFonts w:hint="default"/>
      </w:rPr>
    </w:lvl>
    <w:lvl w:ilvl="5" w:tplc="957C61DC">
      <w:numFmt w:val="bullet"/>
      <w:lvlText w:val="•"/>
      <w:lvlJc w:val="left"/>
      <w:pPr>
        <w:ind w:left="1894" w:hanging="207"/>
      </w:pPr>
      <w:rPr>
        <w:rFonts w:hint="default"/>
      </w:rPr>
    </w:lvl>
    <w:lvl w:ilvl="6" w:tplc="BE2E6772">
      <w:numFmt w:val="bullet"/>
      <w:lvlText w:val="•"/>
      <w:lvlJc w:val="left"/>
      <w:pPr>
        <w:ind w:left="2109" w:hanging="207"/>
      </w:pPr>
      <w:rPr>
        <w:rFonts w:hint="default"/>
      </w:rPr>
    </w:lvl>
    <w:lvl w:ilvl="7" w:tplc="FBEA0258">
      <w:numFmt w:val="bullet"/>
      <w:lvlText w:val="•"/>
      <w:lvlJc w:val="left"/>
      <w:pPr>
        <w:ind w:left="2324" w:hanging="207"/>
      </w:pPr>
      <w:rPr>
        <w:rFonts w:hint="default"/>
      </w:rPr>
    </w:lvl>
    <w:lvl w:ilvl="8" w:tplc="4B8CD152">
      <w:numFmt w:val="bullet"/>
      <w:lvlText w:val="•"/>
      <w:lvlJc w:val="left"/>
      <w:pPr>
        <w:ind w:left="2539" w:hanging="207"/>
      </w:pPr>
      <w:rPr>
        <w:rFonts w:hint="default"/>
      </w:rPr>
    </w:lvl>
  </w:abstractNum>
  <w:abstractNum w:abstractNumId="4" w15:restartNumberingAfterBreak="0">
    <w:nsid w:val="2ECF064C"/>
    <w:multiLevelType w:val="hybridMultilevel"/>
    <w:tmpl w:val="C76C1A3E"/>
    <w:lvl w:ilvl="0" w:tplc="28327D6C">
      <w:start w:val="1"/>
      <w:numFmt w:val="decimal"/>
      <w:lvlText w:val="A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42234"/>
    <w:multiLevelType w:val="hybridMultilevel"/>
    <w:tmpl w:val="65BA15E0"/>
    <w:lvl w:ilvl="0" w:tplc="C866AE54">
      <w:start w:val="1"/>
      <w:numFmt w:val="decimal"/>
      <w:lvlText w:val="R%1."/>
      <w:lvlJc w:val="left"/>
      <w:pPr>
        <w:ind w:left="8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 w15:restartNumberingAfterBreak="0">
    <w:nsid w:val="47F7068D"/>
    <w:multiLevelType w:val="hybridMultilevel"/>
    <w:tmpl w:val="07AEFB34"/>
    <w:lvl w:ilvl="0" w:tplc="B4361BE0">
      <w:numFmt w:val="bullet"/>
      <w:lvlText w:val="·"/>
      <w:lvlJc w:val="left"/>
      <w:pPr>
        <w:ind w:left="417" w:hanging="251"/>
      </w:pPr>
      <w:rPr>
        <w:rFonts w:ascii="新細明體" w:eastAsia="新細明體" w:hAnsi="新細明體" w:cs="新細明體" w:hint="default"/>
        <w:b w:val="0"/>
        <w:bCs w:val="0"/>
        <w:i w:val="0"/>
        <w:iCs w:val="0"/>
        <w:color w:val="231F20"/>
        <w:w w:val="485"/>
        <w:sz w:val="20"/>
        <w:szCs w:val="20"/>
      </w:rPr>
    </w:lvl>
    <w:lvl w:ilvl="1" w:tplc="D8109F00">
      <w:numFmt w:val="bullet"/>
      <w:lvlText w:val="·"/>
      <w:lvlJc w:val="left"/>
      <w:pPr>
        <w:ind w:left="607" w:hanging="251"/>
      </w:pPr>
      <w:rPr>
        <w:rFonts w:ascii="新細明體" w:eastAsia="新細明體" w:hAnsi="新細明體" w:cs="新細明體" w:hint="default"/>
        <w:b w:val="0"/>
        <w:bCs w:val="0"/>
        <w:i w:val="0"/>
        <w:iCs w:val="0"/>
        <w:color w:val="231F20"/>
        <w:w w:val="485"/>
        <w:sz w:val="20"/>
        <w:szCs w:val="20"/>
      </w:rPr>
    </w:lvl>
    <w:lvl w:ilvl="2" w:tplc="3C7CB9E0">
      <w:numFmt w:val="bullet"/>
      <w:lvlText w:val="•"/>
      <w:lvlJc w:val="left"/>
      <w:pPr>
        <w:ind w:left="1457" w:hanging="251"/>
      </w:pPr>
      <w:rPr>
        <w:rFonts w:hint="default"/>
      </w:rPr>
    </w:lvl>
    <w:lvl w:ilvl="3" w:tplc="3F609D40">
      <w:numFmt w:val="bullet"/>
      <w:lvlText w:val="•"/>
      <w:lvlJc w:val="left"/>
      <w:pPr>
        <w:ind w:left="2315" w:hanging="251"/>
      </w:pPr>
      <w:rPr>
        <w:rFonts w:hint="default"/>
      </w:rPr>
    </w:lvl>
    <w:lvl w:ilvl="4" w:tplc="097AEF6E">
      <w:numFmt w:val="bullet"/>
      <w:lvlText w:val="•"/>
      <w:lvlJc w:val="left"/>
      <w:pPr>
        <w:ind w:left="3172" w:hanging="251"/>
      </w:pPr>
      <w:rPr>
        <w:rFonts w:hint="default"/>
      </w:rPr>
    </w:lvl>
    <w:lvl w:ilvl="5" w:tplc="CEAAE99E">
      <w:numFmt w:val="bullet"/>
      <w:lvlText w:val="•"/>
      <w:lvlJc w:val="left"/>
      <w:pPr>
        <w:ind w:left="4030" w:hanging="251"/>
      </w:pPr>
      <w:rPr>
        <w:rFonts w:hint="default"/>
      </w:rPr>
    </w:lvl>
    <w:lvl w:ilvl="6" w:tplc="1010AB84">
      <w:numFmt w:val="bullet"/>
      <w:lvlText w:val="•"/>
      <w:lvlJc w:val="left"/>
      <w:pPr>
        <w:ind w:left="4887" w:hanging="251"/>
      </w:pPr>
      <w:rPr>
        <w:rFonts w:hint="default"/>
      </w:rPr>
    </w:lvl>
    <w:lvl w:ilvl="7" w:tplc="5D422392">
      <w:numFmt w:val="bullet"/>
      <w:lvlText w:val="•"/>
      <w:lvlJc w:val="left"/>
      <w:pPr>
        <w:ind w:left="5745" w:hanging="251"/>
      </w:pPr>
      <w:rPr>
        <w:rFonts w:hint="default"/>
      </w:rPr>
    </w:lvl>
    <w:lvl w:ilvl="8" w:tplc="F8E876D6">
      <w:numFmt w:val="bullet"/>
      <w:lvlText w:val="•"/>
      <w:lvlJc w:val="left"/>
      <w:pPr>
        <w:ind w:left="6602" w:hanging="251"/>
      </w:pPr>
      <w:rPr>
        <w:rFonts w:hint="default"/>
      </w:rPr>
    </w:lvl>
  </w:abstractNum>
  <w:abstractNum w:abstractNumId="7" w15:restartNumberingAfterBreak="0">
    <w:nsid w:val="54E50DD4"/>
    <w:multiLevelType w:val="hybridMultilevel"/>
    <w:tmpl w:val="63D68FDE"/>
    <w:lvl w:ilvl="0" w:tplc="874CE65A">
      <w:start w:val="1"/>
      <w:numFmt w:val="decimal"/>
      <w:lvlText w:val="G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A5575"/>
    <w:multiLevelType w:val="hybridMultilevel"/>
    <w:tmpl w:val="6A1C1528"/>
    <w:lvl w:ilvl="0" w:tplc="874CE65A">
      <w:start w:val="1"/>
      <w:numFmt w:val="decimal"/>
      <w:lvlText w:val="G%1."/>
      <w:lvlJc w:val="left"/>
      <w:pPr>
        <w:ind w:left="8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65EE3477"/>
    <w:multiLevelType w:val="hybridMultilevel"/>
    <w:tmpl w:val="E592D75A"/>
    <w:lvl w:ilvl="0" w:tplc="C866AE54">
      <w:start w:val="1"/>
      <w:numFmt w:val="decimal"/>
      <w:lvlText w:val="R%1."/>
      <w:lvlJc w:val="left"/>
      <w:pPr>
        <w:ind w:left="8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6DF63CF3"/>
    <w:multiLevelType w:val="hybridMultilevel"/>
    <w:tmpl w:val="AB2C4B1A"/>
    <w:lvl w:ilvl="0" w:tplc="8D265042">
      <w:start w:val="1"/>
      <w:numFmt w:val="decimal"/>
      <w:lvlText w:val="E%1."/>
      <w:lvlJc w:val="left"/>
      <w:pPr>
        <w:ind w:left="86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580" w:hanging="360"/>
      </w:pPr>
    </w:lvl>
    <w:lvl w:ilvl="2" w:tplc="0809001B" w:tentative="1">
      <w:start w:val="1"/>
      <w:numFmt w:val="lowerRoman"/>
      <w:lvlText w:val="%3."/>
      <w:lvlJc w:val="right"/>
      <w:pPr>
        <w:ind w:left="2300" w:hanging="180"/>
      </w:pPr>
    </w:lvl>
    <w:lvl w:ilvl="3" w:tplc="0809000F" w:tentative="1">
      <w:start w:val="1"/>
      <w:numFmt w:val="decimal"/>
      <w:lvlText w:val="%4."/>
      <w:lvlJc w:val="left"/>
      <w:pPr>
        <w:ind w:left="3020" w:hanging="360"/>
      </w:pPr>
    </w:lvl>
    <w:lvl w:ilvl="4" w:tplc="08090019" w:tentative="1">
      <w:start w:val="1"/>
      <w:numFmt w:val="lowerLetter"/>
      <w:lvlText w:val="%5."/>
      <w:lvlJc w:val="left"/>
      <w:pPr>
        <w:ind w:left="3740" w:hanging="360"/>
      </w:pPr>
    </w:lvl>
    <w:lvl w:ilvl="5" w:tplc="0809001B" w:tentative="1">
      <w:start w:val="1"/>
      <w:numFmt w:val="lowerRoman"/>
      <w:lvlText w:val="%6."/>
      <w:lvlJc w:val="right"/>
      <w:pPr>
        <w:ind w:left="4460" w:hanging="180"/>
      </w:pPr>
    </w:lvl>
    <w:lvl w:ilvl="6" w:tplc="0809000F" w:tentative="1">
      <w:start w:val="1"/>
      <w:numFmt w:val="decimal"/>
      <w:lvlText w:val="%7."/>
      <w:lvlJc w:val="left"/>
      <w:pPr>
        <w:ind w:left="5180" w:hanging="360"/>
      </w:pPr>
    </w:lvl>
    <w:lvl w:ilvl="7" w:tplc="08090019" w:tentative="1">
      <w:start w:val="1"/>
      <w:numFmt w:val="lowerLetter"/>
      <w:lvlText w:val="%8."/>
      <w:lvlJc w:val="left"/>
      <w:pPr>
        <w:ind w:left="5900" w:hanging="360"/>
      </w:pPr>
    </w:lvl>
    <w:lvl w:ilvl="8" w:tplc="0809001B" w:tentative="1">
      <w:start w:val="1"/>
      <w:numFmt w:val="lowerRoman"/>
      <w:lvlText w:val="%9."/>
      <w:lvlJc w:val="right"/>
      <w:pPr>
        <w:ind w:left="6620" w:hanging="180"/>
      </w:pPr>
    </w:lvl>
  </w:abstractNum>
  <w:num w:numId="1" w16cid:durableId="1031151100">
    <w:abstractNumId w:val="6"/>
  </w:num>
  <w:num w:numId="2" w16cid:durableId="504638265">
    <w:abstractNumId w:val="3"/>
  </w:num>
  <w:num w:numId="3" w16cid:durableId="890070082">
    <w:abstractNumId w:val="10"/>
  </w:num>
  <w:num w:numId="4" w16cid:durableId="77871791">
    <w:abstractNumId w:val="0"/>
  </w:num>
  <w:num w:numId="5" w16cid:durableId="639119495">
    <w:abstractNumId w:val="5"/>
  </w:num>
  <w:num w:numId="6" w16cid:durableId="1370494051">
    <w:abstractNumId w:val="1"/>
  </w:num>
  <w:num w:numId="7" w16cid:durableId="1114786041">
    <w:abstractNumId w:val="9"/>
  </w:num>
  <w:num w:numId="8" w16cid:durableId="1796950595">
    <w:abstractNumId w:val="8"/>
  </w:num>
  <w:num w:numId="9" w16cid:durableId="834536022">
    <w:abstractNumId w:val="7"/>
  </w:num>
  <w:num w:numId="10" w16cid:durableId="1705517121">
    <w:abstractNumId w:val="2"/>
  </w:num>
  <w:num w:numId="11" w16cid:durableId="803431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6C2"/>
    <w:rsid w:val="0009378D"/>
    <w:rsid w:val="00136824"/>
    <w:rsid w:val="002346C2"/>
    <w:rsid w:val="00265AE4"/>
    <w:rsid w:val="002D4F32"/>
    <w:rsid w:val="00444518"/>
    <w:rsid w:val="004C12F3"/>
    <w:rsid w:val="004D3436"/>
    <w:rsid w:val="004E7EC4"/>
    <w:rsid w:val="0050458D"/>
    <w:rsid w:val="00532F9F"/>
    <w:rsid w:val="00582F0D"/>
    <w:rsid w:val="0061455E"/>
    <w:rsid w:val="006667BF"/>
    <w:rsid w:val="00685875"/>
    <w:rsid w:val="00705C9F"/>
    <w:rsid w:val="0075349D"/>
    <w:rsid w:val="007547AF"/>
    <w:rsid w:val="007F40A8"/>
    <w:rsid w:val="00824D6F"/>
    <w:rsid w:val="00837199"/>
    <w:rsid w:val="008408B9"/>
    <w:rsid w:val="00896633"/>
    <w:rsid w:val="008D11E7"/>
    <w:rsid w:val="009809E4"/>
    <w:rsid w:val="0099334E"/>
    <w:rsid w:val="009C21E0"/>
    <w:rsid w:val="00A803F4"/>
    <w:rsid w:val="00AD034E"/>
    <w:rsid w:val="00AD5736"/>
    <w:rsid w:val="00BB6810"/>
    <w:rsid w:val="00C00992"/>
    <w:rsid w:val="00C12A5C"/>
    <w:rsid w:val="00C3482B"/>
    <w:rsid w:val="00C4056B"/>
    <w:rsid w:val="00CF6CED"/>
    <w:rsid w:val="00D616DD"/>
    <w:rsid w:val="00DC5565"/>
    <w:rsid w:val="00DF425E"/>
    <w:rsid w:val="00EB229E"/>
    <w:rsid w:val="00F76E57"/>
    <w:rsid w:val="00F874AF"/>
    <w:rsid w:val="00F96A60"/>
    <w:rsid w:val="00FD2DF3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20E483"/>
  <w15:docId w15:val="{6B0AEFD7-CF83-44AC-8388-480A6AAA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GoodDog New" w:eastAsia="GoodDog New" w:hAnsi="GoodDog New" w:cs="GoodDog New"/>
    </w:rPr>
  </w:style>
  <w:style w:type="paragraph" w:styleId="1">
    <w:name w:val="heading 1"/>
    <w:basedOn w:val="a"/>
    <w:uiPriority w:val="1"/>
    <w:qFormat/>
    <w:pPr>
      <w:spacing w:line="700" w:lineRule="exact"/>
      <w:outlineLvl w:val="0"/>
    </w:pPr>
    <w:rPr>
      <w:sz w:val="70"/>
      <w:szCs w:val="70"/>
    </w:rPr>
  </w:style>
  <w:style w:type="paragraph" w:styleId="2">
    <w:name w:val="heading 2"/>
    <w:basedOn w:val="a"/>
    <w:uiPriority w:val="1"/>
    <w:qFormat/>
    <w:pPr>
      <w:spacing w:line="799" w:lineRule="exact"/>
      <w:ind w:left="896" w:right="896"/>
      <w:jc w:val="center"/>
      <w:outlineLvl w:val="1"/>
    </w:pPr>
    <w:rPr>
      <w:sz w:val="64"/>
      <w:szCs w:val="64"/>
    </w:rPr>
  </w:style>
  <w:style w:type="paragraph" w:styleId="3">
    <w:name w:val="heading 3"/>
    <w:basedOn w:val="a"/>
    <w:uiPriority w:val="1"/>
    <w:qFormat/>
    <w:pPr>
      <w:spacing w:line="600" w:lineRule="exact"/>
      <w:outlineLvl w:val="2"/>
    </w:pPr>
    <w:rPr>
      <w:sz w:val="60"/>
      <w:szCs w:val="60"/>
    </w:rPr>
  </w:style>
  <w:style w:type="paragraph" w:styleId="4">
    <w:name w:val="heading 4"/>
    <w:basedOn w:val="a"/>
    <w:uiPriority w:val="1"/>
    <w:qFormat/>
    <w:pPr>
      <w:spacing w:before="100"/>
      <w:ind w:left="4778"/>
      <w:outlineLvl w:val="3"/>
    </w:pPr>
    <w:rPr>
      <w:sz w:val="48"/>
      <w:szCs w:val="48"/>
    </w:rPr>
  </w:style>
  <w:style w:type="paragraph" w:styleId="5">
    <w:name w:val="heading 5"/>
    <w:basedOn w:val="a"/>
    <w:uiPriority w:val="1"/>
    <w:qFormat/>
    <w:pPr>
      <w:spacing w:before="79"/>
      <w:ind w:left="1336"/>
      <w:outlineLvl w:val="4"/>
    </w:pPr>
    <w:rPr>
      <w:sz w:val="44"/>
      <w:szCs w:val="44"/>
    </w:rPr>
  </w:style>
  <w:style w:type="paragraph" w:styleId="6">
    <w:name w:val="heading 6"/>
    <w:basedOn w:val="a"/>
    <w:uiPriority w:val="1"/>
    <w:qFormat/>
    <w:pPr>
      <w:ind w:left="896"/>
      <w:outlineLvl w:val="5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00"/>
      <w:ind w:left="1859"/>
    </w:pPr>
    <w:rPr>
      <w:sz w:val="90"/>
      <w:szCs w:val="90"/>
    </w:rPr>
  </w:style>
  <w:style w:type="paragraph" w:styleId="a5">
    <w:name w:val="List Paragraph"/>
    <w:basedOn w:val="a"/>
    <w:uiPriority w:val="1"/>
    <w:qFormat/>
    <w:pPr>
      <w:ind w:left="417" w:hanging="25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32F9F"/>
    <w:pPr>
      <w:tabs>
        <w:tab w:val="center" w:pos="4153"/>
        <w:tab w:val="right" w:pos="8306"/>
      </w:tabs>
    </w:pPr>
  </w:style>
  <w:style w:type="character" w:customStyle="1" w:styleId="a7">
    <w:name w:val="頁首 字元"/>
    <w:basedOn w:val="a0"/>
    <w:link w:val="a6"/>
    <w:uiPriority w:val="99"/>
    <w:rsid w:val="00532F9F"/>
    <w:rPr>
      <w:rFonts w:ascii="GoodDog New" w:eastAsia="GoodDog New" w:hAnsi="GoodDog New" w:cs="GoodDog New"/>
    </w:rPr>
  </w:style>
  <w:style w:type="paragraph" w:styleId="a8">
    <w:name w:val="footer"/>
    <w:basedOn w:val="a"/>
    <w:link w:val="a9"/>
    <w:uiPriority w:val="99"/>
    <w:unhideWhenUsed/>
    <w:rsid w:val="00532F9F"/>
    <w:pPr>
      <w:tabs>
        <w:tab w:val="center" w:pos="4153"/>
        <w:tab w:val="right" w:pos="8306"/>
      </w:tabs>
    </w:pPr>
  </w:style>
  <w:style w:type="character" w:customStyle="1" w:styleId="a9">
    <w:name w:val="頁尾 字元"/>
    <w:basedOn w:val="a0"/>
    <w:link w:val="a8"/>
    <w:uiPriority w:val="99"/>
    <w:rsid w:val="00532F9F"/>
    <w:rPr>
      <w:rFonts w:ascii="GoodDog New" w:eastAsia="GoodDog New" w:hAnsi="GoodDog New" w:cs="GoodDog New"/>
    </w:rPr>
  </w:style>
  <w:style w:type="character" w:styleId="aa">
    <w:name w:val="Placeholder Text"/>
    <w:basedOn w:val="a0"/>
    <w:uiPriority w:val="99"/>
    <w:semiHidden/>
    <w:rsid w:val="00F96A60"/>
    <w:rPr>
      <w:color w:val="808080"/>
    </w:rPr>
  </w:style>
  <w:style w:type="table" w:styleId="ab">
    <w:name w:val="Table Grid"/>
    <w:basedOn w:val="a1"/>
    <w:uiPriority w:val="39"/>
    <w:rsid w:val="009809E4"/>
    <w:pPr>
      <w:widowControl/>
      <w:autoSpaceDE/>
      <w:autoSpaceDN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9809E4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9809E4"/>
    <w:pPr>
      <w:widowControl/>
      <w:autoSpaceDE/>
      <w:autoSpaceDN/>
      <w:spacing w:after="160" w:line="259" w:lineRule="auto"/>
    </w:pPr>
    <w:rPr>
      <w:rFonts w:asciiTheme="minorHAnsi" w:eastAsiaTheme="minorEastAsia" w:hAnsiTheme="minorHAnsi" w:cstheme="minorBidi"/>
      <w:sz w:val="26"/>
      <w:lang w:eastAsia="zh-TW"/>
    </w:rPr>
  </w:style>
  <w:style w:type="character" w:customStyle="1" w:styleId="ae">
    <w:name w:val="註解文字 字元"/>
    <w:basedOn w:val="a0"/>
    <w:link w:val="ad"/>
    <w:uiPriority w:val="99"/>
    <w:rsid w:val="009809E4"/>
    <w:rPr>
      <w:rFonts w:eastAsiaTheme="minorEastAsia"/>
      <w:sz w:val="26"/>
      <w:lang w:eastAsia="zh-TW"/>
    </w:rPr>
  </w:style>
  <w:style w:type="paragraph" w:styleId="af">
    <w:name w:val="Balloon Text"/>
    <w:basedOn w:val="a"/>
    <w:link w:val="af0"/>
    <w:uiPriority w:val="99"/>
    <w:semiHidden/>
    <w:unhideWhenUsed/>
    <w:rsid w:val="00980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809E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FD2DF3"/>
    <w:pPr>
      <w:widowControl w:val="0"/>
      <w:autoSpaceDE w:val="0"/>
      <w:autoSpaceDN w:val="0"/>
      <w:spacing w:after="0" w:line="240" w:lineRule="auto"/>
    </w:pPr>
    <w:rPr>
      <w:rFonts w:ascii="GoodDog New" w:eastAsia="GoodDog New" w:hAnsi="GoodDog New" w:cs="GoodDog New"/>
      <w:b/>
      <w:bCs/>
      <w:sz w:val="20"/>
      <w:szCs w:val="20"/>
      <w:lang w:eastAsia="en-US"/>
    </w:rPr>
  </w:style>
  <w:style w:type="character" w:customStyle="1" w:styleId="af2">
    <w:name w:val="註解主旨 字元"/>
    <w:basedOn w:val="ae"/>
    <w:link w:val="af1"/>
    <w:uiPriority w:val="99"/>
    <w:semiHidden/>
    <w:rsid w:val="00FD2DF3"/>
    <w:rPr>
      <w:rFonts w:ascii="GoodDog New" w:eastAsia="GoodDog New" w:hAnsi="GoodDog New" w:cs="GoodDog New"/>
      <w:b/>
      <w:bCs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[2019]a5_booklet_inside_Primary_ENG_2020.08_2020.08.24_deducted note page</dc:title>
  <dc:creator>PC13</dc:creator>
  <cp:lastModifiedBy>Angelina Wong</cp:lastModifiedBy>
  <cp:revision>7</cp:revision>
  <dcterms:created xsi:type="dcterms:W3CDTF">2023-08-25T08:50:00Z</dcterms:created>
  <dcterms:modified xsi:type="dcterms:W3CDTF">2023-09-04T19:24:00Z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Adobe Illustrator CC 23.1 (Windows)</vt:lpwstr>
  </property>
  <property fmtid="{D5CDD505-2E9C-101B-9397-08002B2CF9AE}" pid="4" name="LastSaved">
    <vt:filetime>2021-09-02T00:00:00Z</vt:filetime>
  </property>
</Properties>
</file>