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5FE36" w14:textId="77777777" w:rsidR="00C9092C" w:rsidRDefault="00C9092C" w:rsidP="008B71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ajorEastAsia" w:eastAsiaTheme="majorEastAsia" w:hAnsiTheme="majorEastAsia" w:cs="NaikaiFont-Bold"/>
        </w:rPr>
      </w:pPr>
    </w:p>
    <w:p w14:paraId="6FD30A08" w14:textId="47580008" w:rsidR="008B715F" w:rsidRPr="00C9092C" w:rsidRDefault="008B715F" w:rsidP="008B71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ajorEastAsia" w:eastAsiaTheme="majorEastAsia" w:hAnsiTheme="majorEastAsia" w:cs="NaikaiFont-Bold"/>
        </w:rPr>
      </w:pPr>
      <w:r w:rsidRPr="00C9092C">
        <w:rPr>
          <w:rFonts w:asciiTheme="majorEastAsia" w:eastAsiaTheme="majorEastAsia" w:hAnsiTheme="majorEastAsia" w:cs="NaikaiFont-Bold" w:hint="eastAsia"/>
        </w:rPr>
        <w:t>作為環保風紀，您可以帶領和啟發同學在日常生活中採取綠色和低碳生活方式。邁向綠色未來的第一步就是仔細檢視您自己的個人習慣，找出並改善自己可以減少碳足</w:t>
      </w:r>
      <w:bookmarkStart w:id="0" w:name="_GoBack"/>
      <w:bookmarkEnd w:id="0"/>
      <w:r w:rsidRPr="00C9092C">
        <w:rPr>
          <w:rFonts w:asciiTheme="majorEastAsia" w:eastAsiaTheme="majorEastAsia" w:hAnsiTheme="majorEastAsia" w:cs="NaikaiFont-Bold" w:hint="eastAsia"/>
        </w:rPr>
        <w:t>跡的範疇。</w:t>
      </w:r>
    </w:p>
    <w:p w14:paraId="3CB9CC0A" w14:textId="51B8A37E" w:rsidR="004E5E2D" w:rsidRPr="004E5E2D" w:rsidRDefault="008B715F" w:rsidP="008B71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微軟正黑體" w:eastAsia="微軟正黑體" w:hAnsi="微軟正黑體" w:cs="NaikaiFont-Bold"/>
          <w:b/>
          <w:bCs/>
          <w:color w:val="538135" w:themeColor="accent6" w:themeShade="BF"/>
          <w:sz w:val="24"/>
          <w:szCs w:val="24"/>
        </w:rPr>
      </w:pPr>
      <w:r w:rsidRPr="008B715F">
        <w:rPr>
          <w:rFonts w:ascii="微軟正黑體" w:eastAsia="微軟正黑體" w:hAnsi="微軟正黑體" w:cs="NaikaiFont-Bold" w:hint="eastAsia"/>
          <w:b/>
          <w:bCs/>
          <w:color w:val="538135" w:themeColor="accent6" w:themeShade="BF"/>
          <w:sz w:val="24"/>
          <w:szCs w:val="24"/>
        </w:rPr>
        <w:t>檢視一下您在過去一個月內的環保行為，並完成下面的自</w:t>
      </w:r>
      <w:r w:rsidR="00052E46">
        <w:rPr>
          <w:rFonts w:ascii="微軟正黑體" w:eastAsia="微軟正黑體" w:hAnsi="微軟正黑體" w:cs="NaikaiFont-Bold" w:hint="eastAsia"/>
          <w:b/>
          <w:bCs/>
          <w:color w:val="538135" w:themeColor="accent6" w:themeShade="BF"/>
          <w:sz w:val="24"/>
          <w:szCs w:val="24"/>
          <w:lang w:eastAsia="zh-HK"/>
        </w:rPr>
        <w:t>評</w:t>
      </w:r>
      <w:r w:rsidRPr="008B715F">
        <w:rPr>
          <w:rFonts w:ascii="微軟正黑體" w:eastAsia="微軟正黑體" w:hAnsi="微軟正黑體" w:cs="NaikaiFont-Bold" w:hint="eastAsia"/>
          <w:b/>
          <w:bCs/>
          <w:color w:val="538135" w:themeColor="accent6" w:themeShade="BF"/>
          <w:sz w:val="24"/>
          <w:szCs w:val="24"/>
        </w:rPr>
        <w:t>清單。</w:t>
      </w:r>
    </w:p>
    <w:p w14:paraId="1EA1E36D" w14:textId="77777777" w:rsidR="008B715F" w:rsidRPr="008B715F" w:rsidRDefault="008B715F" w:rsidP="008B71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新細明體" w:eastAsia="新細明體" w:hAnsi="新細明體" w:cs="Times New Roman"/>
          <w:bdr w:val="nil"/>
          <w:lang w:val="en-GB"/>
        </w:rPr>
      </w:pPr>
    </w:p>
    <w:tbl>
      <w:tblPr>
        <w:tblStyle w:val="TableGrid2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496"/>
        <w:gridCol w:w="2496"/>
        <w:gridCol w:w="2496"/>
      </w:tblGrid>
      <w:tr w:rsidR="008B715F" w:rsidRPr="008B715F" w14:paraId="0BBB70A7" w14:textId="77777777" w:rsidTr="004257C9">
        <w:trPr>
          <w:jc w:val="center"/>
        </w:trPr>
        <w:tc>
          <w:tcPr>
            <w:tcW w:w="2496" w:type="dxa"/>
          </w:tcPr>
          <w:p w14:paraId="439E9ECB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 w:hint="eastAsia"/>
                <w:lang w:val="en-GB" w:eastAsia="en-US"/>
              </w:rPr>
              <w:t>已達成</w:t>
            </w: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>:</w:t>
            </w:r>
          </w:p>
        </w:tc>
        <w:tc>
          <w:tcPr>
            <w:tcW w:w="2496" w:type="dxa"/>
          </w:tcPr>
          <w:p w14:paraId="373EB58D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>“ Y ”</w:t>
            </w:r>
          </w:p>
        </w:tc>
        <w:tc>
          <w:tcPr>
            <w:tcW w:w="2496" w:type="dxa"/>
          </w:tcPr>
          <w:p w14:paraId="7BC7B9F6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 w:hint="eastAsia"/>
                <w:lang w:val="en-GB" w:eastAsia="en-US"/>
              </w:rPr>
              <w:t>還未達成</w:t>
            </w: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 xml:space="preserve">: </w:t>
            </w:r>
          </w:p>
        </w:tc>
        <w:tc>
          <w:tcPr>
            <w:tcW w:w="2496" w:type="dxa"/>
          </w:tcPr>
          <w:p w14:paraId="3836071B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>“ N ”</w:t>
            </w:r>
          </w:p>
        </w:tc>
      </w:tr>
      <w:tr w:rsidR="008B715F" w:rsidRPr="008B715F" w14:paraId="177126B0" w14:textId="77777777" w:rsidTr="004257C9">
        <w:trPr>
          <w:jc w:val="center"/>
        </w:trPr>
        <w:tc>
          <w:tcPr>
            <w:tcW w:w="2496" w:type="dxa"/>
          </w:tcPr>
          <w:p w14:paraId="30DD61FA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 w:hint="eastAsia"/>
                <w:lang w:val="en-GB" w:eastAsia="en-US"/>
              </w:rPr>
              <w:t>部分達成</w:t>
            </w: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 xml:space="preserve">: </w:t>
            </w:r>
          </w:p>
        </w:tc>
        <w:tc>
          <w:tcPr>
            <w:tcW w:w="2496" w:type="dxa"/>
          </w:tcPr>
          <w:p w14:paraId="38048D36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>“/”</w:t>
            </w:r>
          </w:p>
        </w:tc>
        <w:tc>
          <w:tcPr>
            <w:tcW w:w="2496" w:type="dxa"/>
          </w:tcPr>
          <w:p w14:paraId="21AA1ED8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 w:hint="eastAsia"/>
                <w:lang w:val="en-GB" w:eastAsia="en-US"/>
              </w:rPr>
              <w:t>不適用</w:t>
            </w: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 xml:space="preserve">: </w:t>
            </w:r>
          </w:p>
        </w:tc>
        <w:tc>
          <w:tcPr>
            <w:tcW w:w="2496" w:type="dxa"/>
          </w:tcPr>
          <w:p w14:paraId="166E1039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>“ NA ”</w:t>
            </w:r>
          </w:p>
        </w:tc>
      </w:tr>
    </w:tbl>
    <w:p w14:paraId="6AE5E874" w14:textId="77777777" w:rsidR="008B715F" w:rsidRPr="008B715F" w:rsidRDefault="008B715F" w:rsidP="008B71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新細明體" w:eastAsia="新細明體" w:hAnsi="新細明體" w:cs="Times New Roman"/>
          <w:sz w:val="24"/>
          <w:szCs w:val="24"/>
          <w:bdr w:val="nil"/>
          <w:lang w:val="en-GB" w:eastAsia="en-US"/>
        </w:rPr>
      </w:pPr>
    </w:p>
    <w:tbl>
      <w:tblPr>
        <w:tblStyle w:val="TableGrid2"/>
        <w:tblW w:w="104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7"/>
        <w:gridCol w:w="4168"/>
        <w:gridCol w:w="822"/>
        <w:gridCol w:w="823"/>
        <w:gridCol w:w="823"/>
        <w:gridCol w:w="823"/>
        <w:gridCol w:w="823"/>
        <w:gridCol w:w="823"/>
        <w:gridCol w:w="823"/>
      </w:tblGrid>
      <w:tr w:rsidR="008B715F" w:rsidRPr="008B715F" w14:paraId="4D940D9C" w14:textId="77777777" w:rsidTr="008C63F7">
        <w:trPr>
          <w:trHeight w:val="759"/>
        </w:trPr>
        <w:tc>
          <w:tcPr>
            <w:tcW w:w="4675" w:type="dxa"/>
            <w:gridSpan w:val="2"/>
            <w:tcBorders>
              <w:tl2br w:val="single" w:sz="4" w:space="0" w:color="auto"/>
            </w:tcBorders>
          </w:tcPr>
          <w:p w14:paraId="1113A507" w14:textId="3364E9FF" w:rsidR="008B715F" w:rsidRPr="008B715F" w:rsidRDefault="00993FFE" w:rsidP="008B715F">
            <w:pPr>
              <w:spacing w:after="0" w:line="240" w:lineRule="auto"/>
              <w:jc w:val="right"/>
              <w:rPr>
                <w:rFonts w:ascii="新細明體" w:eastAsia="新細明體" w:hAnsi="新細明體" w:cs="Times New Roman"/>
                <w:b/>
                <w:bCs/>
                <w:lang w:val="en-GB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lang w:val="en-GB" w:eastAsia="zh-HK"/>
              </w:rPr>
              <w:t>自評</w:t>
            </w:r>
            <w:r w:rsidR="008B715F" w:rsidRPr="008B715F">
              <w:rPr>
                <w:rFonts w:ascii="新細明體" w:eastAsia="新細明體" w:hAnsi="新細明體" w:cs="Times New Roman" w:hint="eastAsia"/>
                <w:b/>
                <w:bCs/>
                <w:lang w:val="en-GB"/>
              </w:rPr>
              <w:t>日期</w:t>
            </w:r>
          </w:p>
          <w:p w14:paraId="39AEACD3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b/>
                <w:bCs/>
                <w:lang w:val="en-GB" w:eastAsia="en-US"/>
              </w:rPr>
            </w:pPr>
            <w:r w:rsidRPr="008B715F">
              <w:rPr>
                <w:rFonts w:ascii="新細明體" w:eastAsia="新細明體" w:hAnsi="新細明體" w:cs="新細明體" w:hint="eastAsia"/>
                <w:b/>
                <w:bCs/>
                <w:lang w:val="en-GB" w:eastAsia="en-US"/>
              </w:rPr>
              <w:t>項目</w:t>
            </w:r>
          </w:p>
        </w:tc>
        <w:tc>
          <w:tcPr>
            <w:tcW w:w="822" w:type="dxa"/>
            <w:vAlign w:val="center"/>
          </w:tcPr>
          <w:p w14:paraId="7D28E5BA" w14:textId="77777777" w:rsidR="008B715F" w:rsidRPr="008B715F" w:rsidRDefault="008B715F" w:rsidP="008B715F">
            <w:pPr>
              <w:spacing w:after="0" w:line="240" w:lineRule="auto"/>
              <w:jc w:val="right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>/11</w:t>
            </w:r>
          </w:p>
        </w:tc>
        <w:tc>
          <w:tcPr>
            <w:tcW w:w="823" w:type="dxa"/>
          </w:tcPr>
          <w:p w14:paraId="250210ED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</w:p>
          <w:p w14:paraId="5B500D6B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>/12</w:t>
            </w:r>
          </w:p>
        </w:tc>
        <w:tc>
          <w:tcPr>
            <w:tcW w:w="823" w:type="dxa"/>
          </w:tcPr>
          <w:p w14:paraId="291F99FD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</w:p>
          <w:p w14:paraId="3C6349C4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>/1</w:t>
            </w:r>
          </w:p>
        </w:tc>
        <w:tc>
          <w:tcPr>
            <w:tcW w:w="823" w:type="dxa"/>
          </w:tcPr>
          <w:p w14:paraId="4811A949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</w:p>
          <w:p w14:paraId="6898417D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>/2</w:t>
            </w:r>
          </w:p>
        </w:tc>
        <w:tc>
          <w:tcPr>
            <w:tcW w:w="823" w:type="dxa"/>
            <w:vAlign w:val="center"/>
          </w:tcPr>
          <w:p w14:paraId="34154ECC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>/3</w:t>
            </w:r>
          </w:p>
        </w:tc>
        <w:tc>
          <w:tcPr>
            <w:tcW w:w="823" w:type="dxa"/>
          </w:tcPr>
          <w:p w14:paraId="307CC1A6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</w:p>
          <w:p w14:paraId="3D1DD978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>/4</w:t>
            </w:r>
          </w:p>
          <w:p w14:paraId="3D2C941B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  <w:vAlign w:val="center"/>
          </w:tcPr>
          <w:p w14:paraId="723A9C88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>/5</w:t>
            </w:r>
          </w:p>
        </w:tc>
      </w:tr>
      <w:tr w:rsidR="008B715F" w:rsidRPr="008B715F" w14:paraId="73C3C04B" w14:textId="77777777" w:rsidTr="008C63F7">
        <w:tc>
          <w:tcPr>
            <w:tcW w:w="507" w:type="dxa"/>
            <w:vMerge w:val="restart"/>
            <w:vAlign w:val="center"/>
          </w:tcPr>
          <w:p w14:paraId="43DAEB6B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 w:eastAsia="en-US"/>
              </w:rPr>
            </w:pPr>
            <w:r w:rsidRPr="008B715F">
              <w:rPr>
                <w:rFonts w:ascii="新細明體" w:eastAsia="新細明體" w:hAnsi="新細明體" w:cs="新細明體" w:hint="eastAsia"/>
                <w:b/>
                <w:bCs/>
                <w:lang w:val="en-GB"/>
              </w:rPr>
              <w:t>衣</w:t>
            </w:r>
          </w:p>
        </w:tc>
        <w:tc>
          <w:tcPr>
            <w:tcW w:w="4168" w:type="dxa"/>
          </w:tcPr>
          <w:p w14:paraId="4086483B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儲存足夠衣物才開洗衣機。</w:t>
            </w:r>
          </w:p>
        </w:tc>
        <w:tc>
          <w:tcPr>
            <w:tcW w:w="822" w:type="dxa"/>
          </w:tcPr>
          <w:p w14:paraId="7A8DC989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2C797F43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4C13F5CC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34C95F63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2C5D2F5C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0DEEA076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168E7FA6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</w:tr>
      <w:tr w:rsidR="008B715F" w:rsidRPr="008B715F" w14:paraId="27FF2873" w14:textId="77777777" w:rsidTr="008C63F7">
        <w:tc>
          <w:tcPr>
            <w:tcW w:w="507" w:type="dxa"/>
            <w:vMerge/>
            <w:vAlign w:val="center"/>
          </w:tcPr>
          <w:p w14:paraId="37B4F7E8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/>
              </w:rPr>
            </w:pPr>
          </w:p>
        </w:tc>
        <w:tc>
          <w:tcPr>
            <w:tcW w:w="4168" w:type="dxa"/>
          </w:tcPr>
          <w:p w14:paraId="34974018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在太陽下晾乾衣物。</w:t>
            </w:r>
          </w:p>
        </w:tc>
        <w:tc>
          <w:tcPr>
            <w:tcW w:w="822" w:type="dxa"/>
          </w:tcPr>
          <w:p w14:paraId="2982B721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16B841BC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35BE8D7C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6A468CC2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2F92EFF4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330C38AF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76E771A1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</w:tr>
      <w:tr w:rsidR="008B715F" w:rsidRPr="008B715F" w14:paraId="2BCA9AF0" w14:textId="77777777" w:rsidTr="008C63F7">
        <w:tc>
          <w:tcPr>
            <w:tcW w:w="507" w:type="dxa"/>
            <w:vMerge/>
            <w:vAlign w:val="center"/>
          </w:tcPr>
          <w:p w14:paraId="02BF7A1B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 w:eastAsia="en-US"/>
              </w:rPr>
            </w:pPr>
          </w:p>
        </w:tc>
        <w:tc>
          <w:tcPr>
            <w:tcW w:w="4168" w:type="dxa"/>
          </w:tcPr>
          <w:p w14:paraId="06BC0560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手洗衣服</w:t>
            </w: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 w:eastAsia="zh-HK"/>
              </w:rPr>
              <w:t>代</w:t>
            </w: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替洗衣機。</w:t>
            </w:r>
          </w:p>
        </w:tc>
        <w:tc>
          <w:tcPr>
            <w:tcW w:w="822" w:type="dxa"/>
          </w:tcPr>
          <w:p w14:paraId="7626E3C1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4CFC5691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0791E626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033701BF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704AA9DE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7B638D4D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3530CA38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</w:tr>
      <w:tr w:rsidR="008B715F" w:rsidRPr="008B715F" w14:paraId="25A944B0" w14:textId="77777777" w:rsidTr="008C63F7">
        <w:tc>
          <w:tcPr>
            <w:tcW w:w="507" w:type="dxa"/>
            <w:vMerge/>
            <w:vAlign w:val="center"/>
          </w:tcPr>
          <w:p w14:paraId="16A6C5CD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/>
              </w:rPr>
            </w:pPr>
          </w:p>
        </w:tc>
        <w:tc>
          <w:tcPr>
            <w:tcW w:w="4168" w:type="dxa"/>
          </w:tcPr>
          <w:p w14:paraId="16FF106F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三思而後買新衣服。</w:t>
            </w:r>
          </w:p>
        </w:tc>
        <w:tc>
          <w:tcPr>
            <w:tcW w:w="822" w:type="dxa"/>
          </w:tcPr>
          <w:p w14:paraId="52262653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1C991A3E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38907911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19815207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113489A6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27915423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0D558A5A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</w:tr>
      <w:tr w:rsidR="008B715F" w:rsidRPr="008B715F" w14:paraId="361B2DC7" w14:textId="77777777" w:rsidTr="008C63F7">
        <w:tc>
          <w:tcPr>
            <w:tcW w:w="507" w:type="dxa"/>
            <w:vMerge/>
            <w:vAlign w:val="center"/>
          </w:tcPr>
          <w:p w14:paraId="69BCCAEF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 w:eastAsia="en-US"/>
              </w:rPr>
            </w:pPr>
          </w:p>
        </w:tc>
        <w:tc>
          <w:tcPr>
            <w:tcW w:w="4168" w:type="dxa"/>
          </w:tcPr>
          <w:p w14:paraId="0AC2191B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購買防皺衣服以減少熨燙。</w:t>
            </w:r>
          </w:p>
        </w:tc>
        <w:tc>
          <w:tcPr>
            <w:tcW w:w="822" w:type="dxa"/>
          </w:tcPr>
          <w:p w14:paraId="5349D1F6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5208AA33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31764C95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2264B2BE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0C29E8DC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3ED6FE7D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58EDCE96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</w:tr>
      <w:tr w:rsidR="008B715F" w:rsidRPr="008B715F" w14:paraId="3DD4B52A" w14:textId="77777777" w:rsidTr="008C63F7">
        <w:trPr>
          <w:trHeight w:val="127"/>
        </w:trPr>
        <w:tc>
          <w:tcPr>
            <w:tcW w:w="507" w:type="dxa"/>
            <w:vMerge/>
            <w:vAlign w:val="center"/>
          </w:tcPr>
          <w:p w14:paraId="4BB80A9A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/>
              </w:rPr>
            </w:pPr>
          </w:p>
        </w:tc>
        <w:tc>
          <w:tcPr>
            <w:tcW w:w="4168" w:type="dxa"/>
          </w:tcPr>
          <w:p w14:paraId="6E7B9195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把不需要的衣物捐贈予有需要人士或慈善機構。</w:t>
            </w:r>
          </w:p>
        </w:tc>
        <w:tc>
          <w:tcPr>
            <w:tcW w:w="822" w:type="dxa"/>
          </w:tcPr>
          <w:p w14:paraId="158CE097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5890C437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44C45722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3B4F956F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7724943E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51581552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3B36BBF0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</w:tr>
      <w:tr w:rsidR="008B715F" w:rsidRPr="008B715F" w14:paraId="0D0BCEA2" w14:textId="77777777" w:rsidTr="008C63F7">
        <w:tc>
          <w:tcPr>
            <w:tcW w:w="507" w:type="dxa"/>
            <w:vMerge w:val="restart"/>
            <w:vAlign w:val="center"/>
          </w:tcPr>
          <w:p w14:paraId="2436D0F8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 w:eastAsia="en-US"/>
              </w:rPr>
            </w:pPr>
            <w:r w:rsidRPr="008B715F">
              <w:rPr>
                <w:rFonts w:ascii="新細明體" w:eastAsia="新細明體" w:hAnsi="新細明體" w:cs="新細明體" w:hint="eastAsia"/>
                <w:b/>
                <w:bCs/>
                <w:lang w:val="en-GB"/>
              </w:rPr>
              <w:t>食</w:t>
            </w:r>
          </w:p>
        </w:tc>
        <w:tc>
          <w:tcPr>
            <w:tcW w:w="4168" w:type="dxa"/>
          </w:tcPr>
          <w:p w14:paraId="65FB8339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選購沒有包裝或只有簡約包裝的食物。</w:t>
            </w:r>
          </w:p>
        </w:tc>
        <w:tc>
          <w:tcPr>
            <w:tcW w:w="822" w:type="dxa"/>
          </w:tcPr>
          <w:p w14:paraId="7CE60655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1F8DE8E9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222CFA34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32876246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0ED1F8EA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2846E88C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43541DE6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</w:tr>
      <w:tr w:rsidR="008B715F" w:rsidRPr="008B715F" w14:paraId="51EBDE89" w14:textId="77777777" w:rsidTr="008C63F7">
        <w:tc>
          <w:tcPr>
            <w:tcW w:w="507" w:type="dxa"/>
            <w:vMerge/>
            <w:vAlign w:val="center"/>
          </w:tcPr>
          <w:p w14:paraId="1902DAAC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/>
              </w:rPr>
            </w:pPr>
          </w:p>
        </w:tc>
        <w:tc>
          <w:tcPr>
            <w:tcW w:w="4168" w:type="dxa"/>
          </w:tcPr>
          <w:p w14:paraId="1D8BA658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避免使用一次性即棄容器及餐具。</w:t>
            </w:r>
          </w:p>
        </w:tc>
        <w:tc>
          <w:tcPr>
            <w:tcW w:w="822" w:type="dxa"/>
          </w:tcPr>
          <w:p w14:paraId="117937BE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725C2938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54A64832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0A2C93F0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6B3415A2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482ED193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472AD9A1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</w:tr>
      <w:tr w:rsidR="008B715F" w:rsidRPr="008B715F" w14:paraId="07C5645B" w14:textId="77777777" w:rsidTr="008C63F7">
        <w:tc>
          <w:tcPr>
            <w:tcW w:w="507" w:type="dxa"/>
            <w:vMerge/>
            <w:vAlign w:val="center"/>
          </w:tcPr>
          <w:p w14:paraId="60C520EF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/>
              </w:rPr>
            </w:pPr>
          </w:p>
        </w:tc>
        <w:tc>
          <w:tcPr>
            <w:tcW w:w="4168" w:type="dxa"/>
          </w:tcPr>
          <w:p w14:paraId="058D51A3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將熱的食物冷卻至室溫後才放入雪櫃。</w:t>
            </w:r>
          </w:p>
        </w:tc>
        <w:tc>
          <w:tcPr>
            <w:tcW w:w="822" w:type="dxa"/>
          </w:tcPr>
          <w:p w14:paraId="19818168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184E262F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091BA3C8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0466E6CF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7AB13AAF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7C254135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3C43955A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</w:tr>
      <w:tr w:rsidR="008B715F" w:rsidRPr="008B715F" w14:paraId="32175B75" w14:textId="77777777" w:rsidTr="008C63F7">
        <w:tc>
          <w:tcPr>
            <w:tcW w:w="507" w:type="dxa"/>
            <w:vMerge/>
            <w:vAlign w:val="center"/>
          </w:tcPr>
          <w:p w14:paraId="3AA7B58D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/>
              </w:rPr>
            </w:pPr>
          </w:p>
        </w:tc>
        <w:tc>
          <w:tcPr>
            <w:tcW w:w="4168" w:type="dxa"/>
          </w:tcPr>
          <w:p w14:paraId="4EECA86E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多吃水果、蔬菜、植物性或有機食物。</w:t>
            </w:r>
            <w:r w:rsidRPr="008B715F"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  <w:t xml:space="preserve"> </w:t>
            </w:r>
          </w:p>
        </w:tc>
        <w:tc>
          <w:tcPr>
            <w:tcW w:w="822" w:type="dxa"/>
          </w:tcPr>
          <w:p w14:paraId="6806655E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586BA615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34CF52CA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10A7DD16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12D95655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36D1BD57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275990DE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</w:tr>
      <w:tr w:rsidR="008B715F" w:rsidRPr="008B715F" w14:paraId="2FDBCF90" w14:textId="77777777" w:rsidTr="008C63F7">
        <w:tc>
          <w:tcPr>
            <w:tcW w:w="507" w:type="dxa"/>
            <w:vMerge/>
            <w:vAlign w:val="center"/>
          </w:tcPr>
          <w:p w14:paraId="451C63EE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/>
              </w:rPr>
            </w:pPr>
          </w:p>
        </w:tc>
        <w:tc>
          <w:tcPr>
            <w:tcW w:w="4168" w:type="dxa"/>
          </w:tcPr>
          <w:p w14:paraId="6D3285CA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避免浪費食物。</w:t>
            </w:r>
          </w:p>
        </w:tc>
        <w:tc>
          <w:tcPr>
            <w:tcW w:w="822" w:type="dxa"/>
          </w:tcPr>
          <w:p w14:paraId="4643788A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25741E2D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72B6683B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5AC98F00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017FDEAD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218E4700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6A468EA9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</w:tr>
      <w:tr w:rsidR="008B715F" w:rsidRPr="008B715F" w14:paraId="5F86EE45" w14:textId="77777777" w:rsidTr="008C63F7">
        <w:tc>
          <w:tcPr>
            <w:tcW w:w="507" w:type="dxa"/>
            <w:vMerge w:val="restart"/>
            <w:vAlign w:val="center"/>
          </w:tcPr>
          <w:p w14:paraId="1EB68129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 w:eastAsia="en-US"/>
              </w:rPr>
            </w:pPr>
            <w:r w:rsidRPr="008B715F">
              <w:rPr>
                <w:rFonts w:ascii="新細明體" w:eastAsia="新細明體" w:hAnsi="新細明體" w:cs="新細明體" w:hint="eastAsia"/>
                <w:b/>
                <w:bCs/>
                <w:lang w:val="en-GB"/>
              </w:rPr>
              <w:t>住</w:t>
            </w:r>
          </w:p>
        </w:tc>
        <w:tc>
          <w:tcPr>
            <w:tcW w:w="4168" w:type="dxa"/>
          </w:tcPr>
          <w:p w14:paraId="5A85BE10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自備環保購物袋。</w:t>
            </w:r>
          </w:p>
        </w:tc>
        <w:tc>
          <w:tcPr>
            <w:tcW w:w="822" w:type="dxa"/>
          </w:tcPr>
          <w:p w14:paraId="57D9402E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448012C8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005D55FB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17B83110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103EF31B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5A010ECE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75A1E97A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</w:tr>
      <w:tr w:rsidR="008B715F" w:rsidRPr="008B715F" w14:paraId="1BE3EF14" w14:textId="77777777" w:rsidTr="008C63F7">
        <w:tc>
          <w:tcPr>
            <w:tcW w:w="507" w:type="dxa"/>
            <w:vMerge/>
            <w:vAlign w:val="center"/>
          </w:tcPr>
          <w:p w14:paraId="566FBE22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 w:eastAsia="en-US"/>
              </w:rPr>
            </w:pPr>
          </w:p>
        </w:tc>
        <w:tc>
          <w:tcPr>
            <w:tcW w:w="4168" w:type="dxa"/>
          </w:tcPr>
          <w:p w14:paraId="17DDFBDD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避免購買不必要的物品並選購較耐用的貨品。</w:t>
            </w:r>
          </w:p>
        </w:tc>
        <w:tc>
          <w:tcPr>
            <w:tcW w:w="822" w:type="dxa"/>
          </w:tcPr>
          <w:p w14:paraId="3A141B23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3061DCFE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3567B67E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66D0DEC8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75FF84C8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6695DC99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1E3CC1CF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</w:tr>
      <w:tr w:rsidR="008B715F" w:rsidRPr="008B715F" w14:paraId="146C88B1" w14:textId="77777777" w:rsidTr="008C63F7">
        <w:tc>
          <w:tcPr>
            <w:tcW w:w="507" w:type="dxa"/>
            <w:vMerge/>
            <w:vAlign w:val="center"/>
          </w:tcPr>
          <w:p w14:paraId="125793AE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/>
              </w:rPr>
            </w:pPr>
          </w:p>
        </w:tc>
        <w:tc>
          <w:tcPr>
            <w:tcW w:w="4168" w:type="dxa"/>
          </w:tcPr>
          <w:p w14:paraId="44C943A4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簡約包裝及減少使用禮物包裝。</w:t>
            </w:r>
          </w:p>
        </w:tc>
        <w:tc>
          <w:tcPr>
            <w:tcW w:w="822" w:type="dxa"/>
          </w:tcPr>
          <w:p w14:paraId="7834C4B7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1B6B8E07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08346B9A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5E10AA3E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405FE850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3A600C18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11BCD60E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</w:tr>
      <w:tr w:rsidR="008B715F" w:rsidRPr="008B715F" w14:paraId="303AC9D3" w14:textId="77777777" w:rsidTr="008C63F7">
        <w:tc>
          <w:tcPr>
            <w:tcW w:w="507" w:type="dxa"/>
            <w:vMerge/>
            <w:vAlign w:val="center"/>
          </w:tcPr>
          <w:p w14:paraId="22C4AB38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/>
              </w:rPr>
            </w:pPr>
          </w:p>
        </w:tc>
        <w:tc>
          <w:tcPr>
            <w:tcW w:w="4168" w:type="dxa"/>
          </w:tcPr>
          <w:p w14:paraId="6DE950AB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關掉不需使用的電燈及電器。</w:t>
            </w:r>
          </w:p>
        </w:tc>
        <w:tc>
          <w:tcPr>
            <w:tcW w:w="822" w:type="dxa"/>
          </w:tcPr>
          <w:p w14:paraId="2AC89B58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6CFC561C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27805387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0111367E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0C642817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7962A330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581B73EA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</w:tr>
      <w:tr w:rsidR="008B715F" w:rsidRPr="008B715F" w14:paraId="139159AE" w14:textId="77777777" w:rsidTr="008C63F7">
        <w:tc>
          <w:tcPr>
            <w:tcW w:w="507" w:type="dxa"/>
            <w:vMerge/>
            <w:vAlign w:val="center"/>
          </w:tcPr>
          <w:p w14:paraId="5A5D7A1E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/>
              </w:rPr>
            </w:pPr>
          </w:p>
        </w:tc>
        <w:tc>
          <w:tcPr>
            <w:tcW w:w="4168" w:type="dxa"/>
          </w:tcPr>
          <w:p w14:paraId="4F22C244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不要把電器置於備用狀態。</w:t>
            </w:r>
          </w:p>
        </w:tc>
        <w:tc>
          <w:tcPr>
            <w:tcW w:w="822" w:type="dxa"/>
          </w:tcPr>
          <w:p w14:paraId="03837DBA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667B05EF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189F98F7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3DBBE7DD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6CBAE299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5893F533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3F329BD7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</w:tr>
      <w:tr w:rsidR="008B715F" w:rsidRPr="008B715F" w14:paraId="15850A80" w14:textId="77777777" w:rsidTr="008C63F7">
        <w:trPr>
          <w:trHeight w:val="525"/>
        </w:trPr>
        <w:tc>
          <w:tcPr>
            <w:tcW w:w="507" w:type="dxa"/>
            <w:vMerge/>
            <w:vAlign w:val="center"/>
          </w:tcPr>
          <w:p w14:paraId="4A2A2221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/>
              </w:rPr>
            </w:pPr>
          </w:p>
        </w:tc>
        <w:tc>
          <w:tcPr>
            <w:tcW w:w="4168" w:type="dxa"/>
          </w:tcPr>
          <w:p w14:paraId="4D6C357D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穿簡約衣服、開窗和使用風扇替代冷氣機。</w:t>
            </w:r>
          </w:p>
        </w:tc>
        <w:tc>
          <w:tcPr>
            <w:tcW w:w="822" w:type="dxa"/>
          </w:tcPr>
          <w:p w14:paraId="4B4CCCA8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5C543779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25E1131F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46A750E5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1BD749B8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2D33DA3B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3947E0BA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</w:tr>
      <w:tr w:rsidR="008B715F" w:rsidRPr="008B715F" w14:paraId="33C731AF" w14:textId="77777777" w:rsidTr="008C63F7">
        <w:trPr>
          <w:trHeight w:val="100"/>
        </w:trPr>
        <w:tc>
          <w:tcPr>
            <w:tcW w:w="507" w:type="dxa"/>
            <w:vMerge/>
            <w:vAlign w:val="center"/>
          </w:tcPr>
          <w:p w14:paraId="2BF09C8E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/>
              </w:rPr>
            </w:pPr>
          </w:p>
        </w:tc>
        <w:tc>
          <w:tcPr>
            <w:tcW w:w="4168" w:type="dxa"/>
          </w:tcPr>
          <w:p w14:paraId="48B2B513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設定冷氣溫度於攝氏</w:t>
            </w:r>
            <w:r w:rsidRPr="008B715F">
              <w:rPr>
                <w:rFonts w:ascii="新細明體" w:eastAsia="新細明體" w:hAnsi="新細明體" w:cs="Times New Roman" w:hint="eastAsia"/>
                <w:color w:val="000000"/>
                <w:u w:color="000000"/>
                <w:lang w:val="en-GB"/>
              </w:rPr>
              <w:t>24-26</w:t>
            </w: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度。</w:t>
            </w:r>
          </w:p>
        </w:tc>
        <w:tc>
          <w:tcPr>
            <w:tcW w:w="822" w:type="dxa"/>
          </w:tcPr>
          <w:p w14:paraId="0AD96A4E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51CFE1FD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2F1D94D5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1CE374C4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5D033E52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607AB5B1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5E992256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</w:tr>
      <w:tr w:rsidR="008B715F" w:rsidRPr="008B715F" w14:paraId="3F4644D9" w14:textId="77777777" w:rsidTr="008C63F7">
        <w:trPr>
          <w:trHeight w:val="424"/>
        </w:trPr>
        <w:tc>
          <w:tcPr>
            <w:tcW w:w="507" w:type="dxa"/>
            <w:vMerge/>
            <w:vAlign w:val="center"/>
          </w:tcPr>
          <w:p w14:paraId="7BC9C463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/>
              </w:rPr>
            </w:pPr>
          </w:p>
        </w:tc>
        <w:tc>
          <w:tcPr>
            <w:tcW w:w="4168" w:type="dxa"/>
          </w:tcPr>
          <w:p w14:paraId="0680048D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當冷氣機開啟時</w:t>
            </w:r>
            <w:r w:rsidRPr="008B715F">
              <w:rPr>
                <w:rFonts w:ascii="新細明體" w:eastAsia="新細明體" w:hAnsi="新細明體" w:cs="Arial Unicode MS" w:hint="eastAsia"/>
                <w:color w:val="000000"/>
                <w:u w:color="000000"/>
              </w:rPr>
              <w:t>，</w:t>
            </w: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關閉門窗，並使用窗簾或百葉簾遮擋陽光。</w:t>
            </w:r>
          </w:p>
        </w:tc>
        <w:tc>
          <w:tcPr>
            <w:tcW w:w="822" w:type="dxa"/>
          </w:tcPr>
          <w:p w14:paraId="783B4EFD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165241D7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6CB48761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64BA8FDE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642E2CC2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5A780B02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4A4B2138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</w:tr>
      <w:tr w:rsidR="008B715F" w:rsidRPr="008B715F" w14:paraId="4B094455" w14:textId="77777777" w:rsidTr="008C63F7">
        <w:tc>
          <w:tcPr>
            <w:tcW w:w="507" w:type="dxa"/>
            <w:vMerge/>
            <w:vAlign w:val="center"/>
          </w:tcPr>
          <w:p w14:paraId="05CC1B11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/>
              </w:rPr>
            </w:pPr>
          </w:p>
        </w:tc>
        <w:tc>
          <w:tcPr>
            <w:tcW w:w="4168" w:type="dxa"/>
          </w:tcPr>
          <w:p w14:paraId="023713AD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盡量調低熱水爐水溫</w:t>
            </w:r>
            <w:r w:rsidRPr="008B715F">
              <w:rPr>
                <w:rFonts w:ascii="新細明體" w:eastAsia="新細明體" w:hAnsi="新細明體" w:cs="Arial Unicode MS" w:hint="eastAsia"/>
                <w:color w:val="000000"/>
                <w:u w:color="000000"/>
              </w:rPr>
              <w:t>，</w:t>
            </w: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尤其是在夏天。</w:t>
            </w:r>
          </w:p>
        </w:tc>
        <w:tc>
          <w:tcPr>
            <w:tcW w:w="822" w:type="dxa"/>
          </w:tcPr>
          <w:p w14:paraId="15FA85AE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46E70FAC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29511174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26174C0F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66CDA8C6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7AD09F26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3076723C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</w:tr>
      <w:tr w:rsidR="008B715F" w:rsidRPr="008B715F" w14:paraId="6DBD73E9" w14:textId="77777777" w:rsidTr="008C63F7">
        <w:tc>
          <w:tcPr>
            <w:tcW w:w="507" w:type="dxa"/>
            <w:vMerge/>
            <w:vAlign w:val="center"/>
          </w:tcPr>
          <w:p w14:paraId="3D8F573B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/>
              </w:rPr>
            </w:pPr>
          </w:p>
        </w:tc>
        <w:tc>
          <w:tcPr>
            <w:tcW w:w="4168" w:type="dxa"/>
          </w:tcPr>
          <w:p w14:paraId="3F1250EB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用完熱水爐後即時關掉。</w:t>
            </w:r>
          </w:p>
        </w:tc>
        <w:tc>
          <w:tcPr>
            <w:tcW w:w="822" w:type="dxa"/>
          </w:tcPr>
          <w:p w14:paraId="3CB72315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58C9C30E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4F4CD58A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51A8E6B9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57A82E02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69F9E4A8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32C5EA62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</w:tr>
      <w:tr w:rsidR="00993FFE" w:rsidRPr="008B715F" w14:paraId="2CE0A4A0" w14:textId="77777777" w:rsidTr="007E1FDA">
        <w:trPr>
          <w:trHeight w:val="759"/>
          <w:tblHeader/>
        </w:trPr>
        <w:tc>
          <w:tcPr>
            <w:tcW w:w="4675" w:type="dxa"/>
            <w:gridSpan w:val="2"/>
            <w:tcBorders>
              <w:tl2br w:val="single" w:sz="4" w:space="0" w:color="auto"/>
            </w:tcBorders>
          </w:tcPr>
          <w:p w14:paraId="74298C51" w14:textId="77777777" w:rsidR="00993FFE" w:rsidRPr="008B715F" w:rsidRDefault="00993FFE" w:rsidP="007E1FDA">
            <w:pPr>
              <w:spacing w:after="0" w:line="240" w:lineRule="auto"/>
              <w:jc w:val="right"/>
              <w:rPr>
                <w:rFonts w:ascii="新細明體" w:eastAsia="新細明體" w:hAnsi="新細明體" w:cs="Times New Roman"/>
                <w:b/>
                <w:bCs/>
                <w:lang w:val="en-GB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lang w:val="en-GB" w:eastAsia="zh-HK"/>
              </w:rPr>
              <w:lastRenderedPageBreak/>
              <w:t>自評</w:t>
            </w:r>
            <w:r w:rsidRPr="008B715F">
              <w:rPr>
                <w:rFonts w:ascii="新細明體" w:eastAsia="新細明體" w:hAnsi="新細明體" w:cs="Times New Roman" w:hint="eastAsia"/>
                <w:b/>
                <w:bCs/>
                <w:lang w:val="en-GB"/>
              </w:rPr>
              <w:t>日期</w:t>
            </w:r>
          </w:p>
          <w:p w14:paraId="78F8FB34" w14:textId="77777777" w:rsidR="00993FFE" w:rsidRPr="008B715F" w:rsidRDefault="00993FFE" w:rsidP="007E1FDA">
            <w:pPr>
              <w:spacing w:after="0" w:line="240" w:lineRule="auto"/>
              <w:rPr>
                <w:rFonts w:ascii="新細明體" w:eastAsia="新細明體" w:hAnsi="新細明體" w:cs="Times New Roman"/>
                <w:b/>
                <w:bCs/>
                <w:lang w:val="en-GB" w:eastAsia="en-US"/>
              </w:rPr>
            </w:pPr>
            <w:r w:rsidRPr="008B715F">
              <w:rPr>
                <w:rFonts w:ascii="新細明體" w:eastAsia="新細明體" w:hAnsi="新細明體" w:cs="新細明體" w:hint="eastAsia"/>
                <w:b/>
                <w:bCs/>
                <w:lang w:val="en-GB" w:eastAsia="en-US"/>
              </w:rPr>
              <w:t>項目</w:t>
            </w:r>
          </w:p>
        </w:tc>
        <w:tc>
          <w:tcPr>
            <w:tcW w:w="822" w:type="dxa"/>
            <w:vAlign w:val="center"/>
          </w:tcPr>
          <w:p w14:paraId="02C9FCCB" w14:textId="77777777" w:rsidR="00993FFE" w:rsidRPr="008B715F" w:rsidRDefault="00993FFE" w:rsidP="007E1FDA">
            <w:pPr>
              <w:spacing w:after="0" w:line="240" w:lineRule="auto"/>
              <w:jc w:val="right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>/11</w:t>
            </w:r>
          </w:p>
        </w:tc>
        <w:tc>
          <w:tcPr>
            <w:tcW w:w="823" w:type="dxa"/>
          </w:tcPr>
          <w:p w14:paraId="19F3B7D0" w14:textId="77777777" w:rsidR="00993FFE" w:rsidRPr="008B715F" w:rsidRDefault="00993FFE" w:rsidP="007E1FDA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</w:p>
          <w:p w14:paraId="35DF65A8" w14:textId="77777777" w:rsidR="00993FFE" w:rsidRPr="008B715F" w:rsidRDefault="00993FFE" w:rsidP="007E1FDA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>/12</w:t>
            </w:r>
          </w:p>
        </w:tc>
        <w:tc>
          <w:tcPr>
            <w:tcW w:w="823" w:type="dxa"/>
          </w:tcPr>
          <w:p w14:paraId="564BA643" w14:textId="77777777" w:rsidR="00993FFE" w:rsidRPr="008B715F" w:rsidRDefault="00993FFE" w:rsidP="007E1FDA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</w:p>
          <w:p w14:paraId="2F363614" w14:textId="77777777" w:rsidR="00993FFE" w:rsidRPr="008B715F" w:rsidRDefault="00993FFE" w:rsidP="007E1FDA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>/1</w:t>
            </w:r>
          </w:p>
        </w:tc>
        <w:tc>
          <w:tcPr>
            <w:tcW w:w="823" w:type="dxa"/>
          </w:tcPr>
          <w:p w14:paraId="4DC559A8" w14:textId="77777777" w:rsidR="00993FFE" w:rsidRPr="008B715F" w:rsidRDefault="00993FFE" w:rsidP="007E1FDA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</w:p>
          <w:p w14:paraId="270D6B4F" w14:textId="77777777" w:rsidR="00993FFE" w:rsidRPr="008B715F" w:rsidRDefault="00993FFE" w:rsidP="007E1FDA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>/2</w:t>
            </w:r>
          </w:p>
        </w:tc>
        <w:tc>
          <w:tcPr>
            <w:tcW w:w="823" w:type="dxa"/>
            <w:vAlign w:val="center"/>
          </w:tcPr>
          <w:p w14:paraId="48DA710B" w14:textId="77777777" w:rsidR="00993FFE" w:rsidRPr="008B715F" w:rsidRDefault="00993FFE" w:rsidP="007E1FDA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>/3</w:t>
            </w:r>
          </w:p>
        </w:tc>
        <w:tc>
          <w:tcPr>
            <w:tcW w:w="823" w:type="dxa"/>
          </w:tcPr>
          <w:p w14:paraId="7F2F8770" w14:textId="77777777" w:rsidR="00993FFE" w:rsidRPr="008B715F" w:rsidRDefault="00993FFE" w:rsidP="007E1FDA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</w:p>
          <w:p w14:paraId="5D6BC8B9" w14:textId="77777777" w:rsidR="00993FFE" w:rsidRPr="008B715F" w:rsidRDefault="00993FFE" w:rsidP="007E1FDA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>/4</w:t>
            </w:r>
          </w:p>
          <w:p w14:paraId="0B0056EC" w14:textId="77777777" w:rsidR="00993FFE" w:rsidRPr="008B715F" w:rsidRDefault="00993FFE" w:rsidP="007E1FDA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  <w:vAlign w:val="center"/>
          </w:tcPr>
          <w:p w14:paraId="27135CED" w14:textId="77777777" w:rsidR="00993FFE" w:rsidRPr="008B715F" w:rsidRDefault="00993FFE" w:rsidP="007E1FDA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lang w:val="en-GB" w:eastAsia="en-US"/>
              </w:rPr>
            </w:pPr>
            <w:r w:rsidRPr="008B715F">
              <w:rPr>
                <w:rFonts w:ascii="新細明體" w:eastAsia="新細明體" w:hAnsi="新細明體" w:cs="Times New Roman"/>
                <w:lang w:val="en-GB" w:eastAsia="en-US"/>
              </w:rPr>
              <w:t>/5</w:t>
            </w:r>
          </w:p>
        </w:tc>
      </w:tr>
      <w:tr w:rsidR="008B715F" w:rsidRPr="008B715F" w14:paraId="3E041391" w14:textId="77777777" w:rsidTr="00E5025E">
        <w:tc>
          <w:tcPr>
            <w:tcW w:w="507" w:type="dxa"/>
            <w:vMerge w:val="restart"/>
            <w:vAlign w:val="center"/>
          </w:tcPr>
          <w:p w14:paraId="1814A855" w14:textId="06C9C373" w:rsidR="008B715F" w:rsidRPr="008B715F" w:rsidRDefault="00993FFE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lang w:val="en-GB" w:eastAsia="zh-HK"/>
              </w:rPr>
              <w:t>住</w:t>
            </w:r>
          </w:p>
        </w:tc>
        <w:tc>
          <w:tcPr>
            <w:tcW w:w="4168" w:type="dxa"/>
          </w:tcPr>
          <w:p w14:paraId="6B8A93ED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縮短淋浴時間。</w:t>
            </w:r>
          </w:p>
        </w:tc>
        <w:tc>
          <w:tcPr>
            <w:tcW w:w="822" w:type="dxa"/>
          </w:tcPr>
          <w:p w14:paraId="3E59DD24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1885733D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52A2B7BC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476F9990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1F63033B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347FA0B6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1F453B63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</w:tr>
      <w:tr w:rsidR="008B715F" w:rsidRPr="008B715F" w14:paraId="3FF4D0B7" w14:textId="77777777" w:rsidTr="00E5025E">
        <w:tc>
          <w:tcPr>
            <w:tcW w:w="507" w:type="dxa"/>
            <w:vMerge/>
            <w:vAlign w:val="center"/>
          </w:tcPr>
          <w:p w14:paraId="3D6F69E8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 w:eastAsia="en-US"/>
              </w:rPr>
            </w:pPr>
          </w:p>
        </w:tc>
        <w:tc>
          <w:tcPr>
            <w:tcW w:w="4168" w:type="dxa"/>
          </w:tcPr>
          <w:p w14:paraId="763EC703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刷牙或使用肥皂洗手時</w:t>
            </w:r>
            <w:r w:rsidRPr="008B715F">
              <w:rPr>
                <w:rFonts w:ascii="新細明體" w:eastAsia="新細明體" w:hAnsi="新細明體" w:cs="Arial Unicode MS" w:hint="eastAsia"/>
                <w:color w:val="000000"/>
                <w:u w:color="000000"/>
              </w:rPr>
              <w:t>，</w:t>
            </w: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關掉水龍頭。</w:t>
            </w:r>
          </w:p>
        </w:tc>
        <w:tc>
          <w:tcPr>
            <w:tcW w:w="822" w:type="dxa"/>
          </w:tcPr>
          <w:p w14:paraId="6165C735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189825AE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1FEA4D7E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7AABA6F9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2631943F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5710FD0B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41C865C3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</w:tr>
      <w:tr w:rsidR="008B715F" w:rsidRPr="008B715F" w14:paraId="7303508C" w14:textId="77777777" w:rsidTr="00E5025E">
        <w:tc>
          <w:tcPr>
            <w:tcW w:w="507" w:type="dxa"/>
            <w:vMerge/>
            <w:vAlign w:val="center"/>
          </w:tcPr>
          <w:p w14:paraId="2DF7E562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/>
              </w:rPr>
            </w:pPr>
          </w:p>
        </w:tc>
        <w:tc>
          <w:tcPr>
            <w:tcW w:w="4168" w:type="dxa"/>
          </w:tcPr>
          <w:p w14:paraId="1A279F78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源頭減廢。</w:t>
            </w:r>
            <w:r w:rsidRPr="008B715F"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  <w:t xml:space="preserve"> </w:t>
            </w:r>
          </w:p>
        </w:tc>
        <w:tc>
          <w:tcPr>
            <w:tcW w:w="822" w:type="dxa"/>
          </w:tcPr>
          <w:p w14:paraId="7D1D8147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6FF573F5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366E5EE3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433AFF0F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4957BF0F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46498FC5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0F1D52EF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</w:tr>
      <w:tr w:rsidR="008B715F" w:rsidRPr="008B715F" w14:paraId="43376DEA" w14:textId="77777777" w:rsidTr="00E5025E">
        <w:tc>
          <w:tcPr>
            <w:tcW w:w="507" w:type="dxa"/>
            <w:vMerge/>
            <w:vAlign w:val="center"/>
          </w:tcPr>
          <w:p w14:paraId="6135EDC3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 w:eastAsia="en-US"/>
              </w:rPr>
            </w:pPr>
          </w:p>
        </w:tc>
        <w:tc>
          <w:tcPr>
            <w:tcW w:w="4168" w:type="dxa"/>
          </w:tcPr>
          <w:p w14:paraId="6CEF490C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將不適用的禮物送給有關團體</w:t>
            </w:r>
            <w:r w:rsidRPr="008B715F">
              <w:rPr>
                <w:rFonts w:ascii="新細明體" w:eastAsia="新細明體" w:hAnsi="新細明體" w:cs="Arial Unicode MS" w:hint="eastAsia"/>
                <w:color w:val="000000"/>
                <w:u w:color="000000"/>
              </w:rPr>
              <w:t>，</w:t>
            </w: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轉送給有需要的人。</w:t>
            </w:r>
          </w:p>
        </w:tc>
        <w:tc>
          <w:tcPr>
            <w:tcW w:w="822" w:type="dxa"/>
          </w:tcPr>
          <w:p w14:paraId="32D25130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498173C8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0643953A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69C0962E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1C4E40D3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01199787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4DD6C459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</w:tr>
      <w:tr w:rsidR="008B715F" w:rsidRPr="008B715F" w14:paraId="47018C6B" w14:textId="77777777" w:rsidTr="00E5025E">
        <w:tc>
          <w:tcPr>
            <w:tcW w:w="507" w:type="dxa"/>
            <w:vMerge/>
            <w:vAlign w:val="center"/>
          </w:tcPr>
          <w:p w14:paraId="4080784F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/>
              </w:rPr>
            </w:pPr>
          </w:p>
        </w:tc>
        <w:tc>
          <w:tcPr>
            <w:tcW w:w="4168" w:type="dxa"/>
          </w:tcPr>
          <w:p w14:paraId="1B94416C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 w:hanging="376"/>
              <w:rPr>
                <w:rFonts w:ascii="新細明體" w:eastAsia="新細明體" w:hAnsi="新細明體" w:cs="Times New Roman"/>
                <w:color w:val="000000"/>
                <w:u w:color="000000"/>
                <w:lang w:val="en-GB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  <w:lang w:val="en-GB"/>
              </w:rPr>
              <w:t>支持乾淨回收。</w:t>
            </w:r>
          </w:p>
        </w:tc>
        <w:tc>
          <w:tcPr>
            <w:tcW w:w="822" w:type="dxa"/>
          </w:tcPr>
          <w:p w14:paraId="219E9418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5BA4179C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412AB308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1E23214F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44C1A0A7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533CEF0C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  <w:tc>
          <w:tcPr>
            <w:tcW w:w="823" w:type="dxa"/>
          </w:tcPr>
          <w:p w14:paraId="63AB8B08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 w:eastAsia="en-US"/>
              </w:rPr>
            </w:pPr>
          </w:p>
        </w:tc>
      </w:tr>
      <w:tr w:rsidR="008B715F" w:rsidRPr="008B715F" w14:paraId="4568741F" w14:textId="77777777" w:rsidTr="00E5025E">
        <w:trPr>
          <w:trHeight w:val="64"/>
        </w:trPr>
        <w:tc>
          <w:tcPr>
            <w:tcW w:w="507" w:type="dxa"/>
            <w:vMerge w:val="restart"/>
            <w:vAlign w:val="center"/>
          </w:tcPr>
          <w:p w14:paraId="2174CEE6" w14:textId="77777777" w:rsidR="008B715F" w:rsidRPr="008B715F" w:rsidRDefault="008B715F" w:rsidP="008B715F">
            <w:pPr>
              <w:spacing w:after="0" w:line="240" w:lineRule="auto"/>
              <w:jc w:val="center"/>
              <w:rPr>
                <w:rFonts w:ascii="新細明體" w:eastAsia="新細明體" w:hAnsi="新細明體" w:cs="Times New Roman"/>
                <w:b/>
                <w:bCs/>
                <w:lang w:val="en-GB" w:eastAsia="en-US"/>
              </w:rPr>
            </w:pPr>
            <w:r w:rsidRPr="008B715F">
              <w:rPr>
                <w:rFonts w:ascii="新細明體" w:eastAsia="新細明體" w:hAnsi="新細明體" w:cs="新細明體" w:hint="eastAsia"/>
                <w:b/>
                <w:bCs/>
                <w:lang w:val="en-GB"/>
              </w:rPr>
              <w:t>行</w:t>
            </w:r>
          </w:p>
        </w:tc>
        <w:tc>
          <w:tcPr>
            <w:tcW w:w="4168" w:type="dxa"/>
            <w:vAlign w:val="center"/>
          </w:tcPr>
          <w:p w14:paraId="193201DB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/>
              <w:rPr>
                <w:rFonts w:ascii="新細明體" w:eastAsia="新細明體" w:hAnsi="新細明體" w:cs="Times New Roman"/>
                <w:color w:val="000000"/>
                <w:u w:color="000000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</w:rPr>
              <w:t>使用樓梯</w:t>
            </w:r>
            <w:r w:rsidRPr="008B715F">
              <w:rPr>
                <w:rFonts w:ascii="新細明體" w:eastAsia="新細明體" w:hAnsi="新細明體" w:cs="微軟正黑體" w:hint="eastAsia"/>
                <w:color w:val="000000"/>
                <w:u w:color="000000"/>
              </w:rPr>
              <w:t>，</w:t>
            </w: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</w:rPr>
              <w:t>減少使用升降機。</w:t>
            </w:r>
          </w:p>
        </w:tc>
        <w:tc>
          <w:tcPr>
            <w:tcW w:w="822" w:type="dxa"/>
          </w:tcPr>
          <w:p w14:paraId="2E7E0028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32D8D0F4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42D4F2FD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7E7A9F49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413DA962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7597E3CC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5F0B0916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</w:tr>
      <w:tr w:rsidR="008B715F" w:rsidRPr="008B715F" w14:paraId="2036681D" w14:textId="77777777" w:rsidTr="00E5025E">
        <w:trPr>
          <w:trHeight w:val="64"/>
        </w:trPr>
        <w:tc>
          <w:tcPr>
            <w:tcW w:w="507" w:type="dxa"/>
            <w:vMerge/>
          </w:tcPr>
          <w:p w14:paraId="533BAF03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4168" w:type="dxa"/>
          </w:tcPr>
          <w:p w14:paraId="33B5F98E" w14:textId="77777777" w:rsidR="008B715F" w:rsidRPr="008B715F" w:rsidRDefault="008B715F" w:rsidP="008B715F">
            <w:pPr>
              <w:numPr>
                <w:ilvl w:val="0"/>
                <w:numId w:val="3"/>
              </w:numPr>
              <w:spacing w:after="0" w:line="240" w:lineRule="auto"/>
              <w:ind w:left="376"/>
              <w:rPr>
                <w:rFonts w:ascii="新細明體" w:eastAsia="新細明體" w:hAnsi="新細明體" w:cs="Times New Roman"/>
                <w:color w:val="000000"/>
                <w:u w:color="000000"/>
              </w:rPr>
            </w:pPr>
            <w:r w:rsidRPr="008B715F">
              <w:rPr>
                <w:rFonts w:ascii="新細明體" w:eastAsia="新細明體" w:hAnsi="新細明體" w:cs="新細明體" w:hint="eastAsia"/>
                <w:color w:val="000000"/>
                <w:u w:color="000000"/>
              </w:rPr>
              <w:t>步行或使用公共運輸工具。</w:t>
            </w:r>
          </w:p>
        </w:tc>
        <w:tc>
          <w:tcPr>
            <w:tcW w:w="822" w:type="dxa"/>
          </w:tcPr>
          <w:p w14:paraId="673392E7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40978B59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10C9B099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24889A33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27906E58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6AE5FB4F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  <w:tc>
          <w:tcPr>
            <w:tcW w:w="823" w:type="dxa"/>
          </w:tcPr>
          <w:p w14:paraId="13E701A2" w14:textId="77777777" w:rsidR="008B715F" w:rsidRPr="008B715F" w:rsidRDefault="008B715F" w:rsidP="008B715F">
            <w:pPr>
              <w:spacing w:after="0" w:line="240" w:lineRule="auto"/>
              <w:rPr>
                <w:rFonts w:ascii="新細明體" w:eastAsia="新細明體" w:hAnsi="新細明體" w:cs="Times New Roman"/>
                <w:lang w:val="en-GB"/>
              </w:rPr>
            </w:pPr>
          </w:p>
        </w:tc>
      </w:tr>
    </w:tbl>
    <w:p w14:paraId="08185C04" w14:textId="77777777" w:rsidR="00C9092C" w:rsidRDefault="00C9092C" w:rsidP="004E5E2D">
      <w:pPr>
        <w:spacing w:after="0" w:line="240" w:lineRule="auto"/>
        <w:rPr>
          <w:rFonts w:ascii="新細明體" w:eastAsia="新細明體" w:hAnsi="新細明體" w:cs="Times New Roman"/>
          <w:bdr w:val="nil"/>
          <w:lang w:val="en-GB"/>
        </w:rPr>
      </w:pPr>
    </w:p>
    <w:p w14:paraId="53468039" w14:textId="2372D9C0" w:rsidR="004E5E2D" w:rsidRPr="004E5E2D" w:rsidRDefault="004E5E2D" w:rsidP="008C63F7">
      <w:pPr>
        <w:spacing w:after="0" w:line="240" w:lineRule="auto"/>
        <w:jc w:val="center"/>
        <w:rPr>
          <w:rFonts w:ascii="微軟正黑體" w:eastAsia="微軟正黑體" w:hAnsi="微軟正黑體" w:cs="NaikaiFont-Bold"/>
          <w:b/>
          <w:bCs/>
          <w:color w:val="538135" w:themeColor="accent6" w:themeShade="BF"/>
          <w:sz w:val="24"/>
          <w:szCs w:val="24"/>
        </w:rPr>
      </w:pPr>
      <w:r w:rsidRPr="004E5E2D">
        <w:rPr>
          <w:rFonts w:ascii="微軟正黑體" w:eastAsia="微軟正黑體" w:hAnsi="微軟正黑體" w:cs="NaikaiFont-Bold" w:hint="eastAsia"/>
          <w:b/>
          <w:bCs/>
          <w:color w:val="538135" w:themeColor="accent6" w:themeShade="BF"/>
          <w:sz w:val="24"/>
          <w:szCs w:val="24"/>
        </w:rPr>
        <w:t>小小的改變</w:t>
      </w:r>
      <w:r w:rsidR="008B715F" w:rsidRPr="008B715F">
        <w:rPr>
          <w:rFonts w:ascii="微軟正黑體" w:eastAsia="微軟正黑體" w:hAnsi="微軟正黑體" w:cs="NaikaiFont-Bold" w:hint="eastAsia"/>
          <w:b/>
          <w:bCs/>
          <w:color w:val="538135" w:themeColor="accent6" w:themeShade="BF"/>
          <w:sz w:val="24"/>
          <w:szCs w:val="24"/>
        </w:rPr>
        <w:t>最終也能產生巨大的影響</w:t>
      </w:r>
      <w:r w:rsidRPr="004E5E2D">
        <w:rPr>
          <w:rFonts w:ascii="微軟正黑體" w:eastAsia="微軟正黑體" w:hAnsi="微軟正黑體" w:cs="NaikaiFont-Bold" w:hint="eastAsia"/>
          <w:b/>
          <w:bCs/>
          <w:color w:val="538135" w:themeColor="accent6" w:themeShade="BF"/>
          <w:sz w:val="24"/>
          <w:szCs w:val="24"/>
        </w:rPr>
        <w:t>！</w:t>
      </w:r>
    </w:p>
    <w:p w14:paraId="55C3758F" w14:textId="77777777" w:rsidR="004E5E2D" w:rsidRPr="004E5E2D" w:rsidRDefault="004E5E2D" w:rsidP="004E5E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新細明體" w:eastAsia="新細明體" w:hAnsi="新細明體" w:cs="Times New Roman"/>
          <w:bdr w:val="nil"/>
          <w:lang w:val="en-GB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3328"/>
        <w:gridCol w:w="3328"/>
      </w:tblGrid>
      <w:tr w:rsidR="004E5E2D" w:rsidRPr="004E5E2D" w14:paraId="783F8644" w14:textId="77777777" w:rsidTr="008B715F">
        <w:tc>
          <w:tcPr>
            <w:tcW w:w="3328" w:type="dxa"/>
          </w:tcPr>
          <w:p w14:paraId="5E67E790" w14:textId="01E360E6" w:rsidR="004E5E2D" w:rsidRDefault="006E4390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  <w:r>
              <w:rPr>
                <w:rFonts w:ascii="微軟正黑體" w:eastAsia="微軟正黑體" w:hAnsi="微軟正黑體" w:cs="NaikaiFont-Bold"/>
                <w:b/>
                <w:bCs/>
                <w:noProof/>
                <w:color w:val="538135" w:themeColor="accent6" w:themeShade="BF"/>
                <w:sz w:val="24"/>
                <w:szCs w:val="24"/>
              </w:rPr>
              <w:drawing>
                <wp:inline distT="0" distB="0" distL="0" distR="0" wp14:anchorId="0B090843" wp14:editId="77C811EF">
                  <wp:extent cx="1200150" cy="1362075"/>
                  <wp:effectExtent l="0" t="0" r="0" b="9525"/>
                  <wp:docPr id="700645091" name="Picture 4" descr="A cartoon character with hands and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645091" name="Picture 4" descr="A cartoon character with hands and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423"/>
                          <a:stretch/>
                        </pic:blipFill>
                        <pic:spPr bwMode="auto">
                          <a:xfrm>
                            <a:off x="0" y="0"/>
                            <a:ext cx="12001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81E0EA" w14:textId="67122B4E" w:rsidR="006E4390" w:rsidRPr="004E5E2D" w:rsidRDefault="006E4390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  <w:r w:rsidRPr="004E5E2D">
              <w:rPr>
                <w:rFonts w:ascii="新細明體" w:eastAsia="新細明體" w:hAnsi="新細明體" w:cs="Times New Roman"/>
                <w:bdr w:val="none" w:sz="0" w:space="0" w:color="auto" w:frame="1"/>
                <w:lang w:val="en-GB"/>
              </w:rPr>
              <w:t>&gt;</w:t>
            </w:r>
            <w:r w:rsidR="008B715F">
              <w:rPr>
                <w:rFonts w:ascii="新細明體" w:eastAsia="新細明體" w:hAnsi="新細明體" w:cs="Times New Roman"/>
                <w:bdr w:val="none" w:sz="0" w:space="0" w:color="auto" w:frame="1"/>
                <w:lang w:val="en-GB"/>
              </w:rPr>
              <w:t>2</w:t>
            </w:r>
            <w:r w:rsidRPr="004E5E2D">
              <w:rPr>
                <w:rFonts w:ascii="新細明體" w:eastAsia="新細明體" w:hAnsi="新細明體" w:cs="Times New Roman" w:hint="eastAsia"/>
                <w:bdr w:val="none" w:sz="0" w:space="0" w:color="auto" w:frame="1"/>
                <w:lang w:val="en-GB"/>
              </w:rPr>
              <w:t>2</w:t>
            </w:r>
            <w:r w:rsidRPr="004E5E2D">
              <w:rPr>
                <w:rFonts w:ascii="新細明體" w:eastAsia="新細明體" w:hAnsi="新細明體" w:cs="Times New Roman"/>
                <w:bdr w:val="none" w:sz="0" w:space="0" w:color="auto" w:frame="1"/>
                <w:lang w:val="en-GB"/>
              </w:rPr>
              <w:t xml:space="preserve"> </w:t>
            </w:r>
            <w:r w:rsidRPr="004E5E2D">
              <w:rPr>
                <w:rFonts w:ascii="新細明體" w:eastAsia="新細明體" w:hAnsi="新細明體" w:cs="新細明體" w:hint="eastAsia"/>
                <w:bdr w:val="none" w:sz="0" w:space="0" w:color="auto" w:frame="1"/>
                <w:lang w:val="en-GB"/>
              </w:rPr>
              <w:t>「已達成」項目</w:t>
            </w:r>
          </w:p>
        </w:tc>
        <w:tc>
          <w:tcPr>
            <w:tcW w:w="3328" w:type="dxa"/>
          </w:tcPr>
          <w:p w14:paraId="6910F151" w14:textId="5B435450" w:rsidR="004E5E2D" w:rsidRDefault="006E4390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新細明體" w:eastAsia="新細明體" w:hAnsi="新細明體" w:cs="新細明體"/>
                <w:bdr w:val="none" w:sz="0" w:space="0" w:color="auto" w:frame="1"/>
                <w:lang w:val="en-GB"/>
              </w:rPr>
            </w:pPr>
            <w:r>
              <w:rPr>
                <w:rFonts w:ascii="微軟正黑體" w:eastAsia="微軟正黑體" w:hAnsi="微軟正黑體" w:cs="NaikaiFont-Bold"/>
                <w:b/>
                <w:bCs/>
                <w:noProof/>
                <w:color w:val="538135" w:themeColor="accent6" w:themeShade="BF"/>
                <w:sz w:val="24"/>
                <w:szCs w:val="24"/>
              </w:rPr>
              <w:drawing>
                <wp:inline distT="0" distB="0" distL="0" distR="0" wp14:anchorId="41065BA7" wp14:editId="6255270D">
                  <wp:extent cx="1276350" cy="1362075"/>
                  <wp:effectExtent l="0" t="0" r="0" b="9525"/>
                  <wp:docPr id="173425585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255853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42" r="33803"/>
                          <a:stretch/>
                        </pic:blipFill>
                        <pic:spPr bwMode="auto">
                          <a:xfrm>
                            <a:off x="0" y="0"/>
                            <a:ext cx="12763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E401F1" w14:textId="03E51632" w:rsidR="006E4390" w:rsidRPr="004E5E2D" w:rsidRDefault="008B715F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新細明體" w:eastAsia="新細明體" w:hAnsi="新細明體" w:cs="Times New Roman"/>
                <w:bdr w:val="nil"/>
                <w:lang w:val="en-GB" w:eastAsia="en-US"/>
              </w:rPr>
            </w:pPr>
            <w:r>
              <w:rPr>
                <w:rFonts w:ascii="新細明體" w:eastAsia="新細明體" w:hAnsi="新細明體" w:cs="Times New Roman"/>
                <w:bdr w:val="none" w:sz="0" w:space="0" w:color="auto" w:frame="1"/>
                <w:lang w:val="en-GB"/>
              </w:rPr>
              <w:t>14</w:t>
            </w:r>
            <w:r w:rsidR="006E4390" w:rsidRPr="004E5E2D">
              <w:rPr>
                <w:rFonts w:ascii="新細明體" w:eastAsia="新細明體" w:hAnsi="新細明體" w:cs="Times New Roman"/>
                <w:bdr w:val="none" w:sz="0" w:space="0" w:color="auto" w:frame="1"/>
                <w:lang w:val="en-GB" w:eastAsia="en-US"/>
              </w:rPr>
              <w:t>-</w:t>
            </w:r>
            <w:r>
              <w:rPr>
                <w:rFonts w:ascii="新細明體" w:eastAsia="新細明體" w:hAnsi="新細明體" w:cs="Times New Roman"/>
                <w:bdr w:val="none" w:sz="0" w:space="0" w:color="auto" w:frame="1"/>
                <w:lang w:val="en-GB"/>
              </w:rPr>
              <w:t>22</w:t>
            </w:r>
            <w:r w:rsidR="006E4390" w:rsidRPr="004E5E2D">
              <w:rPr>
                <w:rFonts w:ascii="新細明體" w:eastAsia="新細明體" w:hAnsi="新細明體" w:cs="Times New Roman"/>
                <w:bdr w:val="none" w:sz="0" w:space="0" w:color="auto" w:frame="1"/>
                <w:lang w:val="en-GB" w:eastAsia="en-US"/>
              </w:rPr>
              <w:t xml:space="preserve"> </w:t>
            </w:r>
            <w:r w:rsidR="006E4390" w:rsidRPr="004E5E2D">
              <w:rPr>
                <w:rFonts w:ascii="新細明體" w:eastAsia="新細明體" w:hAnsi="新細明體" w:cs="新細明體" w:hint="eastAsia"/>
                <w:bdr w:val="none" w:sz="0" w:space="0" w:color="auto" w:frame="1"/>
                <w:lang w:val="en-GB"/>
              </w:rPr>
              <w:t>「</w:t>
            </w:r>
            <w:r w:rsidR="006E4390" w:rsidRPr="004E5E2D">
              <w:rPr>
                <w:rFonts w:ascii="新細明體" w:eastAsia="新細明體" w:hAnsi="新細明體" w:cs="新細明體" w:hint="eastAsia"/>
                <w:bdr w:val="none" w:sz="0" w:space="0" w:color="auto" w:frame="1"/>
                <w:lang w:val="en-GB" w:eastAsia="en-US"/>
              </w:rPr>
              <w:t>已達成</w:t>
            </w:r>
            <w:r w:rsidR="006E4390" w:rsidRPr="004E5E2D">
              <w:rPr>
                <w:rFonts w:ascii="新細明體" w:eastAsia="新細明體" w:hAnsi="新細明體" w:cs="新細明體" w:hint="eastAsia"/>
                <w:bdr w:val="none" w:sz="0" w:space="0" w:color="auto" w:frame="1"/>
                <w:lang w:val="en-GB"/>
              </w:rPr>
              <w:t>」項目</w:t>
            </w:r>
          </w:p>
        </w:tc>
        <w:tc>
          <w:tcPr>
            <w:tcW w:w="3328" w:type="dxa"/>
          </w:tcPr>
          <w:p w14:paraId="01661DC1" w14:textId="48C85350" w:rsidR="004E5E2D" w:rsidRDefault="006E4390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  <w:r>
              <w:rPr>
                <w:rFonts w:ascii="微軟正黑體" w:eastAsia="微軟正黑體" w:hAnsi="微軟正黑體" w:cs="NaikaiFont-Bold"/>
                <w:b/>
                <w:bCs/>
                <w:noProof/>
                <w:color w:val="538135" w:themeColor="accent6" w:themeShade="BF"/>
                <w:sz w:val="24"/>
                <w:szCs w:val="24"/>
              </w:rPr>
              <w:drawing>
                <wp:inline distT="0" distB="0" distL="0" distR="0" wp14:anchorId="4830FDAD" wp14:editId="53D66107">
                  <wp:extent cx="1162050" cy="1362075"/>
                  <wp:effectExtent l="0" t="0" r="0" b="9525"/>
                  <wp:docPr id="950263893" name="Picture 4" descr="A cartoon character with hands and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263893" name="Picture 4" descr="A cartoon character with hands and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361"/>
                          <a:stretch/>
                        </pic:blipFill>
                        <pic:spPr bwMode="auto">
                          <a:xfrm>
                            <a:off x="0" y="0"/>
                            <a:ext cx="11620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9E5568" w14:textId="7F75D9B4" w:rsidR="006E4390" w:rsidRPr="004E5E2D" w:rsidRDefault="006E4390" w:rsidP="004E5E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新細明體" w:eastAsia="新細明體" w:hAnsi="新細明體" w:cs="Times New Roman"/>
                <w:bdr w:val="nil"/>
                <w:lang w:val="en-GB"/>
              </w:rPr>
            </w:pPr>
            <w:r w:rsidRPr="004E5E2D">
              <w:rPr>
                <w:rFonts w:ascii="新細明體" w:eastAsia="新細明體" w:hAnsi="新細明體" w:cs="Times New Roman"/>
                <w:bdr w:val="none" w:sz="0" w:space="0" w:color="auto" w:frame="1"/>
                <w:lang w:val="en-GB" w:eastAsia="en-US"/>
              </w:rPr>
              <w:t>&lt;</w:t>
            </w:r>
            <w:r w:rsidR="008B715F">
              <w:rPr>
                <w:rFonts w:ascii="新細明體" w:eastAsia="新細明體" w:hAnsi="新細明體" w:cs="Times New Roman"/>
                <w:bdr w:val="none" w:sz="0" w:space="0" w:color="auto" w:frame="1"/>
                <w:lang w:val="en-GB"/>
              </w:rPr>
              <w:t>14</w:t>
            </w:r>
            <w:r w:rsidRPr="004E5E2D">
              <w:rPr>
                <w:rFonts w:ascii="新細明體" w:eastAsia="新細明體" w:hAnsi="新細明體" w:cs="Times New Roman"/>
                <w:bdr w:val="none" w:sz="0" w:space="0" w:color="auto" w:frame="1"/>
                <w:lang w:val="en-GB" w:eastAsia="en-US"/>
              </w:rPr>
              <w:t xml:space="preserve"> </w:t>
            </w:r>
            <w:r w:rsidRPr="004E5E2D">
              <w:rPr>
                <w:rFonts w:ascii="新細明體" w:eastAsia="新細明體" w:hAnsi="新細明體" w:cs="新細明體" w:hint="eastAsia"/>
                <w:bdr w:val="none" w:sz="0" w:space="0" w:color="auto" w:frame="1"/>
                <w:lang w:val="en-GB"/>
              </w:rPr>
              <w:t>「</w:t>
            </w:r>
            <w:r w:rsidRPr="004E5E2D">
              <w:rPr>
                <w:rFonts w:ascii="新細明體" w:eastAsia="新細明體" w:hAnsi="新細明體" w:cs="新細明體" w:hint="eastAsia"/>
                <w:bdr w:val="none" w:sz="0" w:space="0" w:color="auto" w:frame="1"/>
                <w:lang w:val="en-GB" w:eastAsia="en-US"/>
              </w:rPr>
              <w:t>已達成</w:t>
            </w:r>
            <w:r w:rsidRPr="004E5E2D">
              <w:rPr>
                <w:rFonts w:ascii="新細明體" w:eastAsia="新細明體" w:hAnsi="新細明體" w:cs="新細明體" w:hint="eastAsia"/>
                <w:bdr w:val="none" w:sz="0" w:space="0" w:color="auto" w:frame="1"/>
                <w:lang w:val="en-GB"/>
              </w:rPr>
              <w:t>」項目</w:t>
            </w:r>
          </w:p>
        </w:tc>
      </w:tr>
    </w:tbl>
    <w:p w14:paraId="246BE719" w14:textId="3C408379" w:rsidR="00CF2FE6" w:rsidRDefault="00CF2FE6" w:rsidP="00B94A1F">
      <w:pPr>
        <w:spacing w:after="0" w:line="240" w:lineRule="auto"/>
        <w:rPr>
          <w:rFonts w:ascii="微軟正黑體" w:eastAsia="微軟正黑體" w:hAnsi="微軟正黑體" w:cs="NaikaiFont-Bold"/>
          <w:b/>
          <w:bCs/>
          <w:color w:val="538135" w:themeColor="accent6" w:themeShade="BF"/>
          <w:sz w:val="24"/>
          <w:szCs w:val="24"/>
        </w:rPr>
      </w:pPr>
    </w:p>
    <w:p w14:paraId="22BB77B1" w14:textId="027B1820" w:rsidR="006E4390" w:rsidRPr="00562AE6" w:rsidRDefault="006E4390" w:rsidP="00B94A1F">
      <w:pPr>
        <w:spacing w:after="0" w:line="240" w:lineRule="auto"/>
        <w:rPr>
          <w:rFonts w:ascii="微軟正黑體" w:eastAsia="微軟正黑體" w:hAnsi="微軟正黑體" w:cs="NaikaiFont-Bold"/>
          <w:b/>
          <w:bCs/>
          <w:color w:val="538135" w:themeColor="accent6" w:themeShade="BF"/>
          <w:sz w:val="24"/>
          <w:szCs w:val="24"/>
        </w:rPr>
      </w:pPr>
    </w:p>
    <w:sectPr w:rsidR="006E4390" w:rsidRPr="00562AE6" w:rsidSect="004E5E2D">
      <w:headerReference w:type="default" r:id="rId8"/>
      <w:pgSz w:w="11906" w:h="16838"/>
      <w:pgMar w:top="720" w:right="720" w:bottom="720" w:left="720" w:header="40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C05B3" w14:textId="77777777" w:rsidR="00052248" w:rsidRDefault="00052248" w:rsidP="005572ED">
      <w:pPr>
        <w:spacing w:after="0" w:line="240" w:lineRule="auto"/>
      </w:pPr>
      <w:r>
        <w:separator/>
      </w:r>
    </w:p>
  </w:endnote>
  <w:endnote w:type="continuationSeparator" w:id="0">
    <w:p w14:paraId="3AA1E3FB" w14:textId="77777777" w:rsidR="00052248" w:rsidRDefault="00052248" w:rsidP="0055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aikaiFont-Bold">
    <w:altName w:val="Taipei Sans TC Beta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A1974" w14:textId="77777777" w:rsidR="00052248" w:rsidRDefault="00052248" w:rsidP="005572ED">
      <w:pPr>
        <w:spacing w:after="0" w:line="240" w:lineRule="auto"/>
      </w:pPr>
      <w:r>
        <w:separator/>
      </w:r>
    </w:p>
  </w:footnote>
  <w:footnote w:type="continuationSeparator" w:id="0">
    <w:p w14:paraId="10C06C3C" w14:textId="77777777" w:rsidR="00052248" w:rsidRDefault="00052248" w:rsidP="0055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22FA3" w14:textId="67A5846E" w:rsidR="00562AE6" w:rsidRPr="004E5E2D" w:rsidRDefault="00C9092C" w:rsidP="004E5E2D">
    <w:pPr>
      <w:pStyle w:val="a5"/>
      <w:jc w:val="center"/>
    </w:pPr>
    <w:r w:rsidRPr="00C9092C">
      <w:rPr>
        <w:rFonts w:ascii="微軟正黑體" w:eastAsia="微軟正黑體" w:hAnsi="微軟正黑體" w:hint="eastAsia"/>
        <w:sz w:val="30"/>
        <w:szCs w:val="30"/>
      </w:rPr>
      <w:t>環保風紀計劃</w:t>
    </w:r>
    <w:r>
      <w:rPr>
        <w:rFonts w:ascii="微軟正黑體" w:eastAsia="微軟正黑體" w:hAnsi="微軟正黑體"/>
        <w:sz w:val="30"/>
        <w:szCs w:val="30"/>
      </w:rPr>
      <w:t xml:space="preserve"> - </w:t>
    </w:r>
    <w:r w:rsidR="004E5E2D" w:rsidRPr="004E5E2D">
      <w:rPr>
        <w:rFonts w:ascii="微軟正黑體" w:eastAsia="微軟正黑體" w:hAnsi="微軟正黑體" w:hint="eastAsia"/>
        <w:sz w:val="30"/>
        <w:szCs w:val="30"/>
      </w:rPr>
      <w:t>低碳生活自評清單（</w:t>
    </w:r>
    <w:r w:rsidR="008B715F" w:rsidRPr="008B715F">
      <w:rPr>
        <w:rFonts w:ascii="微軟正黑體" w:eastAsia="微軟正黑體" w:hAnsi="微軟正黑體" w:hint="eastAsia"/>
        <w:sz w:val="30"/>
        <w:szCs w:val="30"/>
      </w:rPr>
      <w:t>中</w:t>
    </w:r>
    <w:r w:rsidR="004E5E2D" w:rsidRPr="004E5E2D">
      <w:rPr>
        <w:rFonts w:ascii="微軟正黑體" w:eastAsia="微軟正黑體" w:hAnsi="微軟正黑體" w:hint="eastAsia"/>
        <w:sz w:val="30"/>
        <w:szCs w:val="30"/>
      </w:rPr>
      <w:t>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12F03"/>
    <w:multiLevelType w:val="hybridMultilevel"/>
    <w:tmpl w:val="A88686A0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F5ECA"/>
    <w:multiLevelType w:val="hybridMultilevel"/>
    <w:tmpl w:val="5E3C89C6"/>
    <w:lvl w:ilvl="0" w:tplc="F14464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D5DE4"/>
    <w:multiLevelType w:val="hybridMultilevel"/>
    <w:tmpl w:val="BB24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61"/>
    <w:rsid w:val="00033732"/>
    <w:rsid w:val="0004794E"/>
    <w:rsid w:val="00052228"/>
    <w:rsid w:val="00052248"/>
    <w:rsid w:val="00052E46"/>
    <w:rsid w:val="0027256D"/>
    <w:rsid w:val="004E5E2D"/>
    <w:rsid w:val="005572ED"/>
    <w:rsid w:val="00562AE6"/>
    <w:rsid w:val="006A7C9C"/>
    <w:rsid w:val="006E4390"/>
    <w:rsid w:val="00711912"/>
    <w:rsid w:val="0080672F"/>
    <w:rsid w:val="008B715F"/>
    <w:rsid w:val="008C63F7"/>
    <w:rsid w:val="008D3A2B"/>
    <w:rsid w:val="009372EB"/>
    <w:rsid w:val="00993FFE"/>
    <w:rsid w:val="00A25361"/>
    <w:rsid w:val="00B94A1F"/>
    <w:rsid w:val="00B955FA"/>
    <w:rsid w:val="00BE0F1E"/>
    <w:rsid w:val="00C9092C"/>
    <w:rsid w:val="00CC5FCE"/>
    <w:rsid w:val="00CE59C0"/>
    <w:rsid w:val="00CF2870"/>
    <w:rsid w:val="00CF2FE6"/>
    <w:rsid w:val="00E5025E"/>
    <w:rsid w:val="00F20008"/>
    <w:rsid w:val="00F3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8382F29"/>
  <w15:chartTrackingRefBased/>
  <w15:docId w15:val="{5C2BAECF-1957-470F-8AA3-8A7B46B6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FE6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FE6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F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72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5572ED"/>
    <w:rPr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5572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5572ED"/>
    <w:rPr>
      <w:kern w:val="0"/>
      <w:sz w:val="22"/>
    </w:rPr>
  </w:style>
  <w:style w:type="paragraph" w:styleId="a9">
    <w:name w:val="annotation text"/>
    <w:basedOn w:val="a"/>
    <w:link w:val="aa"/>
    <w:uiPriority w:val="99"/>
    <w:unhideWhenUsed/>
    <w:rsid w:val="004E5E2D"/>
    <w:pPr>
      <w:spacing w:line="240" w:lineRule="auto"/>
    </w:pPr>
    <w:rPr>
      <w:sz w:val="20"/>
      <w:szCs w:val="20"/>
    </w:rPr>
  </w:style>
  <w:style w:type="character" w:customStyle="1" w:styleId="aa">
    <w:name w:val="註解文字 字元"/>
    <w:basedOn w:val="a0"/>
    <w:link w:val="a9"/>
    <w:uiPriority w:val="99"/>
    <w:rsid w:val="004E5E2D"/>
    <w:rPr>
      <w:kern w:val="0"/>
      <w:sz w:val="20"/>
      <w:szCs w:val="20"/>
    </w:rPr>
  </w:style>
  <w:style w:type="character" w:styleId="ab">
    <w:name w:val="Hyperlink"/>
    <w:uiPriority w:val="99"/>
    <w:rsid w:val="004E5E2D"/>
    <w:rPr>
      <w:u w:val="single"/>
    </w:rPr>
  </w:style>
  <w:style w:type="character" w:styleId="ac">
    <w:name w:val="annotation reference"/>
    <w:basedOn w:val="a0"/>
    <w:uiPriority w:val="99"/>
    <w:semiHidden/>
    <w:unhideWhenUsed/>
    <w:rsid w:val="004E5E2D"/>
    <w:rPr>
      <w:sz w:val="18"/>
      <w:szCs w:val="18"/>
    </w:rPr>
  </w:style>
  <w:style w:type="table" w:customStyle="1" w:styleId="TableGrid1">
    <w:name w:val="Table Grid1"/>
    <w:basedOn w:val="a1"/>
    <w:next w:val="a3"/>
    <w:uiPriority w:val="39"/>
    <w:rsid w:val="004E5E2D"/>
    <w:rPr>
      <w:rFonts w:eastAsia="Times New Roman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39"/>
    <w:rsid w:val="008B715F"/>
    <w:rPr>
      <w:rFonts w:eastAsia="Times New Roman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PO(CR)3</dc:creator>
  <cp:keywords/>
  <dc:description/>
  <cp:lastModifiedBy>PO(CR)33</cp:lastModifiedBy>
  <cp:revision>8</cp:revision>
  <dcterms:created xsi:type="dcterms:W3CDTF">2024-10-15T10:15:00Z</dcterms:created>
  <dcterms:modified xsi:type="dcterms:W3CDTF">2024-10-28T07:38:00Z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aba02ff63e4ba99d479d4fe5d6d3ca89810f00a6be4038d03d7edfdfbacb6224</vt:lpwstr>
  </property>
</Properties>
</file>